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A6" w:rsidRDefault="00EA72A6" w:rsidP="00EA72A6">
      <w:pPr>
        <w:pStyle w:val="ConsPlusNormal"/>
        <w:jc w:val="center"/>
        <w:outlineLvl w:val="1"/>
      </w:pPr>
      <w:r>
        <w:t>Указания</w:t>
      </w:r>
    </w:p>
    <w:p w:rsidR="00EA72A6" w:rsidRDefault="00EA72A6" w:rsidP="00EA72A6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ind w:firstLine="540"/>
        <w:jc w:val="both"/>
      </w:pPr>
      <w:r>
        <w:t xml:space="preserve">1. </w:t>
      </w:r>
      <w:hyperlink w:anchor="Par5918" w:tooltip=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 (далее - форма федерального статистического наблюдения) предоставляют юридические лица всех форм собственности и ведомственной принадлежности, осуществляющие: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>- образовательную деятельность по образовательным программам дошкольного образования, присмотр и уход за детьми;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>- присмотр и уход за детьми, без осуществления образовательной деятельности по программам дошкольного образования.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Юридические лица предоставляют указанную </w:t>
      </w:r>
      <w:hyperlink w:anchor="Par5918" w:tooltip=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в территориальный орган Росстата по месту своего нахождения. Если юридическое лицо не осуществляет деятельность по месту своего нахождения (юридическому адресу), </w:t>
      </w:r>
      <w:hyperlink w:anchor="Par5918" w:tooltip=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предоставляется по месту фактического осуществления им деятельности.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>Юридические лица, имеющие обособленные подразделения &lt;1&gt;, заполняют сведения: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&lt;1&gt; Обособленное подразделение организации - любое территориально обособленное от нее подразделение, по месту </w:t>
      </w:r>
      <w:proofErr w:type="gramStart"/>
      <w:r>
        <w:t>нахождения</w:t>
      </w:r>
      <w:proofErr w:type="gramEnd"/>
      <w:r>
        <w:t xml:space="preserve">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ind w:firstLine="540"/>
        <w:jc w:val="both"/>
      </w:pPr>
      <w:r>
        <w:t>- о деятельности юридического лица без обособленных подразделений и отдельно о деятельности каждого обособленного подразделения, осуществляющего деятельность на территории данного субъекта Российской Федерации;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>- о деятельности каждого обособленного подразделения, расположенного на территории других субъектов Российской Федерации и направляют их в территориальные органы Росстата по месту их нахождения (осуществления деятельности) по установленному адресу.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>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В </w:t>
      </w:r>
      <w:hyperlink w:anchor="Par5937" w:tooltip="Наименование отчитывающейся организации _____________________________" w:history="1">
        <w:r>
          <w:rPr>
            <w:color w:val="0000FF"/>
          </w:rPr>
          <w:t>адресной части</w:t>
        </w:r>
      </w:hyperlink>
      <w:r>
        <w:t xml:space="preserve"> формы федерального статистического наблюдения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ar5918" w:tooltip=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2. По </w:t>
      </w:r>
      <w:hyperlink w:anchor="Par5938" w:tooltip="Почтовый адрес _______________________________________________________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 Для обособленных подразделений, не имеющих юридического адреса, указывается почтовый адрес с почтовым индексом.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3. В </w:t>
      </w:r>
      <w:hyperlink w:anchor="Par5939" w:tooltip="Код формы по ОКУД" w:history="1">
        <w:r>
          <w:rPr>
            <w:color w:val="0000FF"/>
          </w:rPr>
          <w:t>кодовой части</w:t>
        </w:r>
      </w:hyperlink>
      <w:r>
        <w:t xml:space="preserve"> формы титульного листа проставляется код отчитывающейся организации по Общероссийскому классификатору 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Интернет-портале Росстата по адресу: http://statreg.gks.ru.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4. Сведения по </w:t>
      </w:r>
      <w:hyperlink w:anchor="Par5918" w:tooltip=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предоставляют: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>- дошкольная образовательная организация;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>- общеобразовательная организация, осуществляющая образовательную деятельность по образовательным программам дошкольного образования, присмотр и уход за детьми;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>- профессиональная образовательная организация, осуществляющая образовательную деятельность по образовательным программам дошкольного образования, присмотр и уход за детьми;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>- организация высшего образования, осуществляющая образовательную деятельность по образовательным программам дошкольного образования, присмотр и уход за детьми;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lastRenderedPageBreak/>
        <w:t>- организация дополнительного образования детей, осуществляющая образовательную деятельность по образовательным программам дошкольного образования, присмотр и уход за детьми;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>- иное юридическое лицо, осуществляющее образовательную деятельность по образовательным программам дошкольного образования, присмотр и уход за детьми (организации здравоохранения, социального обслуживания, науки, культуры и др., осуществляющие образовательную деятельность по образовательным программам дошкольного образования, присмотр и уход за детьми в качестве дополнительной к своей основной деятельности);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>- организация, осуществляющая присмотр и уход за детьми, без осуществления образовательной деятельности по программам дошкольного образования (организации, осуществляющие присмотр и уход за детьми в качестве, как основной, так и дополнительной к своей основной деятельности). В данных организациях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5. По </w:t>
      </w:r>
      <w:hyperlink w:anchor="Par5918" w:tooltip=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учитываются только постоянно действующие дошкольные образовательные организации. По </w:t>
      </w:r>
      <w:hyperlink w:anchor="Par5918" w:tooltip=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не отчитываются сезонные дошкольные образовательные организации, дошкольные образовательные организации, которые были впервые открыты в конце отчетного года, укомплектованы штатным персоналом, но не укомплектованы детьми, дошкольные образовательные организации, которые были впервые открыты в конце отчетного года, укомплектованы штатным персоналом и детьми, но фактически дети не посещали дошкольную образовательную организацию.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Сведения по </w:t>
      </w:r>
      <w:hyperlink w:anchor="Par5918" w:tooltip=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предоставляют дошкольные образовательные организации, впервые открытые в конце отчетного года и осуществляющие образовательную деятельность один день и более. Посещение детьми таких образовательных организаций в данном случае является обязательным.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Общеобразовательная организация, профессиональная образовательная организация, организация высшего образования, организация дополнительного образования детей, иное юридическое лицо, в состав которых входят подразделения (группы), осуществляющие деятельность по образовательным программам дошкольного образования, присмотр и уход за детьми, заполняет </w:t>
      </w:r>
      <w:hyperlink w:anchor="Par5953" w:tooltip="                  Раздел 1. Общие сведения об организации" w:history="1">
        <w:r>
          <w:rPr>
            <w:color w:val="0000FF"/>
          </w:rPr>
          <w:t>разделы 1</w:t>
        </w:r>
      </w:hyperlink>
      <w:r>
        <w:t xml:space="preserve">; </w:t>
      </w:r>
      <w:hyperlink w:anchor="Par6018" w:tooltip="                2.1. Распределение воспитанников по группам" w:history="1">
        <w:r>
          <w:rPr>
            <w:color w:val="0000FF"/>
          </w:rPr>
          <w:t>2.1</w:t>
        </w:r>
      </w:hyperlink>
      <w:r>
        <w:t xml:space="preserve"> - </w:t>
      </w:r>
      <w:hyperlink w:anchor="Par6389" w:tooltip="                      2.4. Язык обучения и воспитания" w:history="1">
        <w:r>
          <w:rPr>
            <w:color w:val="0000FF"/>
          </w:rPr>
          <w:t>2.4</w:t>
        </w:r>
      </w:hyperlink>
      <w:r>
        <w:t xml:space="preserve">; </w:t>
      </w:r>
      <w:hyperlink w:anchor="Par6434" w:tooltip="         Раздел 3. Сведения о педагогическом персонале организации" w:history="1">
        <w:r>
          <w:rPr>
            <w:color w:val="0000FF"/>
          </w:rPr>
          <w:t>3</w:t>
        </w:r>
      </w:hyperlink>
      <w:r>
        <w:t xml:space="preserve"> формы федерального статистического наблюдения.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Организация, осуществляющая присмотр и уход за детьми, без осуществления образовательной деятельности по программам дошкольного образования, заполняет </w:t>
      </w:r>
      <w:hyperlink w:anchor="Par5953" w:tooltip="                  Раздел 1. Общие сведения об организации" w:history="1">
        <w:r>
          <w:rPr>
            <w:color w:val="0000FF"/>
          </w:rPr>
          <w:t>разделы 1</w:t>
        </w:r>
      </w:hyperlink>
      <w:r>
        <w:t xml:space="preserve">, </w:t>
      </w:r>
      <w:hyperlink w:anchor="Par6018" w:tooltip="                2.1. Распределение воспитанников по группам" w:history="1">
        <w:r>
          <w:rPr>
            <w:color w:val="0000FF"/>
          </w:rPr>
          <w:t>2.1</w:t>
        </w:r>
      </w:hyperlink>
      <w:r>
        <w:t xml:space="preserve">, </w:t>
      </w:r>
      <w:hyperlink w:anchor="Par6297" w:tooltip="               2.2. Распределение воспитанников по возрасту" w:history="1">
        <w:r>
          <w:rPr>
            <w:color w:val="0000FF"/>
          </w:rPr>
          <w:t>2.2</w:t>
        </w:r>
      </w:hyperlink>
      <w:r>
        <w:t xml:space="preserve">, </w:t>
      </w:r>
      <w:hyperlink w:anchor="Par6389" w:tooltip="                      2.4. Язык обучения и воспитания" w:history="1">
        <w:r>
          <w:rPr>
            <w:color w:val="0000FF"/>
          </w:rPr>
          <w:t>2.4</w:t>
        </w:r>
      </w:hyperlink>
      <w:r>
        <w:t xml:space="preserve"> формы федерального статистического наблюдения.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6. Отчет по </w:t>
      </w:r>
      <w:hyperlink w:anchor="Par5918" w:tooltip=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составляется на конец отчетного года. Показатели, исчисляемые на определенную дату (например, численность воспитанников, наличие групп и мест), заполняются по состоянию на 31 декабря соответствующего года.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Все показатели, приведенные в </w:t>
      </w:r>
      <w:hyperlink w:anchor="Par5918" w:tooltip=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наблюдения, должны соответствовать данным первичной учетной документации, имеющейся в организации. При заполнении </w:t>
      </w:r>
      <w:hyperlink w:anchor="Par5918" w:tooltip=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должна быть обеспечена полнота заполнения и достоверность содержащихся в ней статистических данных.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bookmarkStart w:id="0" w:name="Par7057"/>
      <w:bookmarkEnd w:id="0"/>
      <w:r>
        <w:t xml:space="preserve">7. Дошкольная образовательная организация, находящаяся на капитальном ремонте (код "1" в подразделе 1.2 </w:t>
      </w:r>
      <w:hyperlink w:anchor="Par6004" w:tooltip="02" w:history="1">
        <w:r>
          <w:rPr>
            <w:color w:val="0000FF"/>
          </w:rPr>
          <w:t>строке 02</w:t>
        </w:r>
      </w:hyperlink>
      <w:r>
        <w:t xml:space="preserve">), заполняет в отчете полностью </w:t>
      </w:r>
      <w:hyperlink w:anchor="Par5937" w:tooltip="Наименование отчитывающейся организации _____________________________" w:history="1">
        <w:r>
          <w:rPr>
            <w:color w:val="0000FF"/>
          </w:rPr>
          <w:t>адресную часть</w:t>
        </w:r>
      </w:hyperlink>
      <w:r>
        <w:t xml:space="preserve">, а также показатели, характеризующие ее деятельность до начала капитального ремонта. Например, образовательная организация поставлена на капитальный ремонт с 20 октября. Такая организация укажет "1" в подразделе 1.2 </w:t>
      </w:r>
      <w:hyperlink w:anchor="Par6004" w:tooltip="02" w:history="1">
        <w:r>
          <w:rPr>
            <w:color w:val="0000FF"/>
          </w:rPr>
          <w:t>строке 02</w:t>
        </w:r>
      </w:hyperlink>
      <w:r>
        <w:t xml:space="preserve"> и заполнит: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в </w:t>
      </w:r>
      <w:hyperlink w:anchor="Par5953" w:tooltip="                  Раздел 1. Общие сведения об организации" w:history="1">
        <w:r>
          <w:rPr>
            <w:color w:val="0000FF"/>
          </w:rPr>
          <w:t>разделе 1</w:t>
        </w:r>
      </w:hyperlink>
      <w:r>
        <w:t xml:space="preserve"> соответствующие строки;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в подразделе 2.3 - </w:t>
      </w:r>
      <w:hyperlink w:anchor="Par6381" w:tooltip="01" w:history="1">
        <w:r>
          <w:rPr>
            <w:color w:val="0000FF"/>
          </w:rPr>
          <w:t>строки 01</w:t>
        </w:r>
      </w:hyperlink>
      <w:r>
        <w:t xml:space="preserve">, </w:t>
      </w:r>
      <w:hyperlink w:anchor="Par6385" w:tooltip="02" w:history="1">
        <w:r>
          <w:rPr>
            <w:color w:val="0000FF"/>
          </w:rPr>
          <w:t>02</w:t>
        </w:r>
      </w:hyperlink>
      <w:r>
        <w:t>, если в летний период воспитанники охватывались оздоровительными мероприятиями;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hyperlink w:anchor="Par6434" w:tooltip="         Раздел 3. Сведения о педагогическом персонале организации" w:history="1">
        <w:r>
          <w:rPr>
            <w:color w:val="0000FF"/>
          </w:rPr>
          <w:t>раздел 3</w:t>
        </w:r>
      </w:hyperlink>
      <w:r>
        <w:t xml:space="preserve"> - полностью;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в подразделе 4.1 по </w:t>
      </w:r>
      <w:hyperlink w:anchor="Par6857" w:tooltip="01" w:history="1">
        <w:r>
          <w:rPr>
            <w:color w:val="0000FF"/>
          </w:rPr>
          <w:t>строкам 01</w:t>
        </w:r>
      </w:hyperlink>
      <w:r>
        <w:t xml:space="preserve"> - </w:t>
      </w:r>
      <w:hyperlink w:anchor="Par6906" w:tooltip="05" w:history="1">
        <w:r>
          <w:rPr>
            <w:color w:val="0000FF"/>
          </w:rPr>
          <w:t>05</w:t>
        </w:r>
      </w:hyperlink>
      <w:r>
        <w:t xml:space="preserve"> - сведения о помещениях до начала капремонта.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Если дошкольная образовательная организация, находящаяся на капитальном ремонте, не работала в отчетном году, </w:t>
      </w:r>
      <w:hyperlink w:anchor="Par6369" w:tooltip="               2.3. Организация летнего отдыха воспитанников" w:history="1">
        <w:r>
          <w:rPr>
            <w:color w:val="0000FF"/>
          </w:rPr>
          <w:t>подраздел 2.3</w:t>
        </w:r>
      </w:hyperlink>
      <w:r>
        <w:t xml:space="preserve"> заполнять не следует.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Порядок заполнения </w:t>
      </w:r>
      <w:hyperlink w:anchor="Par5918" w:tooltip=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в соответствии с </w:t>
      </w:r>
      <w:hyperlink w:anchor="Par7057" w:tooltip="7. Дошкольная образовательная организация, находящаяся на капитальном ремонте (код &quot;1&quot; в подразделе 1.2 строке 02), заполняет в отчете полностью адресную часть, а также показатели, характеризующие ее деятельность до начала капитального ремонта. Например, образовательная организация поставлена на капитальный ремонт с 20 октября. Такая организация укажет &quot;1&quot; в подразделе 1.2 строке 02 и заполнит:" w:history="1">
        <w:r>
          <w:rPr>
            <w:color w:val="0000FF"/>
          </w:rPr>
          <w:t>п. 7</w:t>
        </w:r>
      </w:hyperlink>
      <w:r>
        <w:t xml:space="preserve"> настоящих Указаний распространяется на дошкольную образовательную организацию, имеющую администрацию, но не укомплектованную детьми.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8. Если деятельность дошкольной образовательной организации приостановлена и отсутствует персонал, в том числе заведующий организацией, то такая организация учитывается только как сетевая единица, т.е. заполняет </w:t>
      </w:r>
      <w:hyperlink w:anchor="Par5953" w:tooltip="                  Раздел 1. Общие сведения об организации" w:history="1">
        <w:r>
          <w:rPr>
            <w:color w:val="0000FF"/>
          </w:rPr>
          <w:t>раздел 1</w:t>
        </w:r>
      </w:hyperlink>
      <w:r>
        <w:t>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9. Если образовательная организация ликвидирована на конец года, то такая организация заполнит подраздел 1.2 </w:t>
      </w:r>
      <w:hyperlink w:anchor="Par6010" w:tooltip="04" w:history="1">
        <w:r>
          <w:rPr>
            <w:color w:val="0000FF"/>
          </w:rPr>
          <w:t>строку 04</w:t>
        </w:r>
      </w:hyperlink>
      <w:r>
        <w:t xml:space="preserve"> и </w:t>
      </w:r>
      <w:hyperlink w:anchor="Par6369" w:tooltip="               2.3. Организация летнего отдыха воспитанников" w:history="1">
        <w:r>
          <w:rPr>
            <w:color w:val="0000FF"/>
          </w:rPr>
          <w:t>подраздел 2.3</w:t>
        </w:r>
      </w:hyperlink>
      <w:r>
        <w:t>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10. Данные приводятся в тех единицах измерения, которые указаны в </w:t>
      </w:r>
      <w:hyperlink w:anchor="Par5918" w:tooltip=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hyperlink w:anchor="Par5918" w:tooltip=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предоставляется в территориальные органы Федеральной службы государственной статистики только при наличии наблюдаемого события. В случае отсутствия события отчет по </w:t>
      </w:r>
      <w:hyperlink w:anchor="Par5918" w:tooltip=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в территориальные органы статистики не предоставляется.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jc w:val="center"/>
        <w:outlineLvl w:val="2"/>
      </w:pPr>
      <w:hyperlink w:anchor="Par5953" w:tooltip="                  Раздел 1. Общие сведения об организации" w:history="1">
        <w:r>
          <w:rPr>
            <w:color w:val="0000FF"/>
          </w:rPr>
          <w:t>Раздел 1</w:t>
        </w:r>
      </w:hyperlink>
      <w:r>
        <w:t>. Общие сведения об организации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jc w:val="center"/>
        <w:outlineLvl w:val="3"/>
      </w:pPr>
      <w:r>
        <w:t>1.1. Организационная структура организации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ind w:firstLine="540"/>
        <w:jc w:val="both"/>
      </w:pPr>
      <w:r>
        <w:t xml:space="preserve">11. </w:t>
      </w:r>
      <w:hyperlink w:anchor="Par5955" w:tooltip="                1.1. Организационная структура организации" w:history="1">
        <w:r>
          <w:rPr>
            <w:color w:val="0000FF"/>
          </w:rPr>
          <w:t>Раздел</w:t>
        </w:r>
      </w:hyperlink>
      <w:r>
        <w:t xml:space="preserve"> заполняется организацией в соответствии с учредительными документами и Уставом организации.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12. В соответствии с учредительными документами организация в одной из строк с </w:t>
      </w:r>
      <w:hyperlink w:anchor="Par5964" w:tooltip="01" w:history="1">
        <w:r>
          <w:rPr>
            <w:color w:val="0000FF"/>
          </w:rPr>
          <w:t>01</w:t>
        </w:r>
      </w:hyperlink>
      <w:r>
        <w:t xml:space="preserve"> по </w:t>
      </w:r>
      <w:hyperlink w:anchor="Par5988" w:tooltip="09" w:history="1">
        <w:r>
          <w:rPr>
            <w:color w:val="0000FF"/>
          </w:rPr>
          <w:t>09</w:t>
        </w:r>
      </w:hyperlink>
      <w:r>
        <w:t xml:space="preserve"> покажет "1", по остальным строкам - "0".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Строки с </w:t>
      </w:r>
      <w:hyperlink w:anchor="Par5964" w:tooltip="01" w:history="1">
        <w:r>
          <w:rPr>
            <w:color w:val="0000FF"/>
          </w:rPr>
          <w:t>01</w:t>
        </w:r>
      </w:hyperlink>
      <w:r>
        <w:t xml:space="preserve"> по </w:t>
      </w:r>
      <w:hyperlink w:anchor="Par5985" w:tooltip="08" w:history="1">
        <w:r>
          <w:rPr>
            <w:color w:val="0000FF"/>
          </w:rPr>
          <w:t>08</w:t>
        </w:r>
      </w:hyperlink>
      <w:r>
        <w:t xml:space="preserve"> заполняют организации, осуществляющие одновременно образовательную деятельность по образовательным программам дошкольного образования, присмотр и уход за детьми.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hyperlink w:anchor="Par5988" w:tooltip="09" w:history="1">
        <w:r>
          <w:rPr>
            <w:color w:val="0000FF"/>
          </w:rPr>
          <w:t>Строка 09</w:t>
        </w:r>
      </w:hyperlink>
      <w:r>
        <w:t xml:space="preserve"> заполняется организацией, осуществляющей только присмотр и уход за детьми, без осуществления образовательной деятельности по программам дошкольного образования в качестве основного или дополнительного вида деятельности.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hyperlink w:anchor="Par5964" w:tooltip="01" w:history="1">
        <w:r>
          <w:rPr>
            <w:color w:val="0000FF"/>
          </w:rPr>
          <w:t>Строка 01</w:t>
        </w:r>
      </w:hyperlink>
      <w:r>
        <w:t xml:space="preserve"> заполняется дошкольной образовательной организацией, являющейся юридическим лицом, а также </w:t>
      </w:r>
      <w:proofErr w:type="gramStart"/>
      <w:r>
        <w:t>дошкольной образовательной организацией</w:t>
      </w:r>
      <w:proofErr w:type="gramEnd"/>
      <w:r>
        <w:t xml:space="preserve"> находящейся на балансе воинской части.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Организация, заполнившая в подразделе 1.1 одну из </w:t>
      </w:r>
      <w:hyperlink w:anchor="Par5964" w:tooltip="01" w:history="1">
        <w:r>
          <w:rPr>
            <w:color w:val="0000FF"/>
          </w:rPr>
          <w:t>строк 01</w:t>
        </w:r>
      </w:hyperlink>
      <w:r>
        <w:t xml:space="preserve"> - </w:t>
      </w:r>
      <w:hyperlink w:anchor="Par5973" w:tooltip="04" w:history="1">
        <w:r>
          <w:rPr>
            <w:color w:val="0000FF"/>
          </w:rPr>
          <w:t>04</w:t>
        </w:r>
      </w:hyperlink>
      <w:r>
        <w:t xml:space="preserve">, </w:t>
      </w:r>
      <w:hyperlink w:anchor="Par5988" w:tooltip="09" w:history="1">
        <w:r>
          <w:rPr>
            <w:color w:val="0000FF"/>
          </w:rPr>
          <w:t>09</w:t>
        </w:r>
      </w:hyperlink>
      <w:r>
        <w:t xml:space="preserve">, </w:t>
      </w:r>
      <w:hyperlink w:anchor="Par5976" w:tooltip="05" w:history="1">
        <w:r>
          <w:rPr>
            <w:color w:val="0000FF"/>
          </w:rPr>
          <w:t>строки 05</w:t>
        </w:r>
      </w:hyperlink>
      <w:r>
        <w:t xml:space="preserve"> - </w:t>
      </w:r>
      <w:hyperlink w:anchor="Par5985" w:tooltip="08" w:history="1">
        <w:r>
          <w:rPr>
            <w:color w:val="0000FF"/>
          </w:rPr>
          <w:t>08</w:t>
        </w:r>
      </w:hyperlink>
      <w:r>
        <w:t xml:space="preserve"> не заполняет. Подразделения (группы) осуществляющие деятельность по образовательным программам дошкольного образования, присмотр и уход за детьми, организованные при общеобразовательной организации, профессиональной образовательной организации, организации высшего образования, организации дополнительного образования детей, ином юридическом лице заполняют в данном подразделе одну из </w:t>
      </w:r>
      <w:hyperlink w:anchor="Par5976" w:tooltip="05" w:history="1">
        <w:r>
          <w:rPr>
            <w:color w:val="0000FF"/>
          </w:rPr>
          <w:t>строк 05</w:t>
        </w:r>
      </w:hyperlink>
      <w:r>
        <w:t xml:space="preserve"> - </w:t>
      </w:r>
      <w:hyperlink w:anchor="Par5985" w:tooltip="08" w:history="1">
        <w:r>
          <w:rPr>
            <w:color w:val="0000FF"/>
          </w:rPr>
          <w:t>08</w:t>
        </w:r>
      </w:hyperlink>
      <w:r>
        <w:t>.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jc w:val="center"/>
        <w:outlineLvl w:val="3"/>
      </w:pPr>
      <w:r>
        <w:t>1.2. Организация деятельности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ind w:firstLine="540"/>
        <w:jc w:val="both"/>
      </w:pPr>
      <w:r>
        <w:t xml:space="preserve">13. </w:t>
      </w:r>
      <w:hyperlink w:anchor="Par5991" w:tooltip="                       1.2. Организация деятельности" w:history="1">
        <w:r>
          <w:rPr>
            <w:color w:val="0000FF"/>
          </w:rPr>
          <w:t>Подраздел</w:t>
        </w:r>
      </w:hyperlink>
      <w:r>
        <w:t xml:space="preserve"> заполняется юридическим лицом на основании учредительных документов.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001" w:tooltip="01" w:history="1">
        <w:r>
          <w:rPr>
            <w:color w:val="0000FF"/>
          </w:rPr>
          <w:t>строке 01</w:t>
        </w:r>
      </w:hyperlink>
      <w:r>
        <w:t xml:space="preserve"> проставляется код режима работы образовательной организации: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>пятидневный - "1"; шестидневный - "2"; семидневный - "3".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Образовательная организация, находящаяся на капитальном ремонте, в </w:t>
      </w:r>
      <w:hyperlink w:anchor="Par6004" w:tooltip="02" w:history="1">
        <w:r>
          <w:rPr>
            <w:color w:val="0000FF"/>
          </w:rPr>
          <w:t>строке 02</w:t>
        </w:r>
      </w:hyperlink>
      <w:r>
        <w:t xml:space="preserve"> проставит код - "1".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Если деятельность образовательной организации приостановлена, то такая организация в </w:t>
      </w:r>
      <w:hyperlink w:anchor="Par6007" w:tooltip="03" w:history="1">
        <w:r>
          <w:rPr>
            <w:color w:val="0000FF"/>
          </w:rPr>
          <w:t>строке 03</w:t>
        </w:r>
      </w:hyperlink>
      <w:r>
        <w:t xml:space="preserve"> поставит код "1".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010" w:tooltip="04" w:history="1">
        <w:r>
          <w:rPr>
            <w:color w:val="0000FF"/>
          </w:rPr>
          <w:t>строке 04</w:t>
        </w:r>
      </w:hyperlink>
      <w:r>
        <w:t xml:space="preserve"> проставляется код типа поселения: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>город и поселок городского типа - "1"; сельская местность - "2".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013" w:tooltip="05" w:history="1">
        <w:r>
          <w:rPr>
            <w:color w:val="0000FF"/>
          </w:rPr>
          <w:t>строке 05</w:t>
        </w:r>
      </w:hyperlink>
      <w:r>
        <w:t xml:space="preserve"> проставляется код "1" при наличии в дошкольной образовательной организации коллегиального органа управления с участием общественности (родители, работодатели), при его отсутствии проставляется код "0". </w:t>
      </w:r>
      <w:hyperlink w:anchor="Par6013" w:tooltip="05" w:history="1">
        <w:r>
          <w:rPr>
            <w:color w:val="0000FF"/>
          </w:rPr>
          <w:t>Строка 05</w:t>
        </w:r>
      </w:hyperlink>
      <w:r>
        <w:t xml:space="preserve"> не заполняется общеобразовательными организациями, профессиональными образовательными организациями, организациями высшего образования, организациями дополнительного образования детей, иными юридическими лицами, осуществляющими деятельность по образовательным программам дошкольного образования, присмотр и уход за детьми, организациями, осуществляющими присмотр и уход за детьми, без осуществления образовательной деятельности по программам дошкольного образования.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jc w:val="center"/>
        <w:outlineLvl w:val="2"/>
      </w:pPr>
      <w:hyperlink w:anchor="Par6016" w:tooltip="              Раздел 2. Сведения о численности воспитанников" w:history="1">
        <w:r>
          <w:rPr>
            <w:color w:val="0000FF"/>
          </w:rPr>
          <w:t>Раздел 2</w:t>
        </w:r>
      </w:hyperlink>
      <w:r>
        <w:t>. Сведения о численности воспитанников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jc w:val="center"/>
        <w:outlineLvl w:val="3"/>
      </w:pPr>
      <w:r>
        <w:t>2.1. Распределение воспитанников по группам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ind w:firstLine="540"/>
        <w:jc w:val="both"/>
      </w:pPr>
      <w:r>
        <w:t xml:space="preserve">14. В </w:t>
      </w:r>
      <w:hyperlink w:anchor="Par6037" w:tooltip="3" w:history="1">
        <w:r>
          <w:rPr>
            <w:color w:val="0000FF"/>
          </w:rPr>
          <w:t>графах 3</w:t>
        </w:r>
      </w:hyperlink>
      <w:r>
        <w:t xml:space="preserve"> - </w:t>
      </w:r>
      <w:hyperlink w:anchor="Par6040" w:tooltip="6" w:history="1">
        <w:r>
          <w:rPr>
            <w:color w:val="0000FF"/>
          </w:rPr>
          <w:t>6</w:t>
        </w:r>
      </w:hyperlink>
      <w:r>
        <w:t xml:space="preserve"> приводятся данные о численности воспитанников, состоящих на конец отчетного года (по </w:t>
      </w:r>
      <w:r>
        <w:lastRenderedPageBreak/>
        <w:t>состоянию на 31 декабря) в списках организации, независимо от того, посетили дети в этот день организацию или нет.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>Образовательные организации, работающие с перерывом в 1 - 2 зимних месяца, приводят данные о численности воспитанников по списку за последний месяц работы перед перерывом.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>При объединении в течение года образовательных организаций и создании на их базе новой образовательной организации в отчет включаются суммарные данные о численности воспитанников объединенных образовательных организаций (без образования филиалов).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В </w:t>
      </w:r>
      <w:hyperlink w:anchor="Par6039" w:tooltip="5" w:history="1">
        <w:r>
          <w:rPr>
            <w:color w:val="0000FF"/>
          </w:rPr>
          <w:t>графе 5</w:t>
        </w:r>
      </w:hyperlink>
      <w:r>
        <w:t xml:space="preserve"> из общей численности воспитанников выделяются дети с ограниченными возможностями здоровья, в </w:t>
      </w:r>
      <w:hyperlink w:anchor="Par6040" w:tooltip="6" w:history="1">
        <w:r>
          <w:rPr>
            <w:color w:val="0000FF"/>
          </w:rPr>
          <w:t>графе 6</w:t>
        </w:r>
      </w:hyperlink>
      <w:r>
        <w:t xml:space="preserve"> - дети-инвалиды. Если ребенок имеет ограниченные возможности здоровья и является инвалидом, он показывается и в </w:t>
      </w:r>
      <w:hyperlink w:anchor="Par6039" w:tooltip="5" w:history="1">
        <w:r>
          <w:rPr>
            <w:color w:val="0000FF"/>
          </w:rPr>
          <w:t>графе 5</w:t>
        </w:r>
      </w:hyperlink>
      <w:r>
        <w:t xml:space="preserve">, и в </w:t>
      </w:r>
      <w:hyperlink w:anchor="Par6040" w:tooltip="6" w:history="1">
        <w:r>
          <w:rPr>
            <w:color w:val="0000FF"/>
          </w:rPr>
          <w:t>графе 6</w:t>
        </w:r>
      </w:hyperlink>
      <w:r>
        <w:t>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В </w:t>
      </w:r>
      <w:hyperlink w:anchor="Par6041" w:tooltip="7" w:history="1">
        <w:r>
          <w:rPr>
            <w:color w:val="0000FF"/>
          </w:rPr>
          <w:t>графах 7</w:t>
        </w:r>
      </w:hyperlink>
      <w:r>
        <w:t xml:space="preserve"> - </w:t>
      </w:r>
      <w:hyperlink w:anchor="Par6042" w:tooltip="8" w:history="1">
        <w:r>
          <w:rPr>
            <w:color w:val="0000FF"/>
          </w:rPr>
          <w:t>8</w:t>
        </w:r>
      </w:hyperlink>
      <w:r>
        <w:t xml:space="preserve"> приводятся данные о числе групп для детей всех возрастов и отдельно для детей в возрасте 3 года и старше.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В </w:t>
      </w:r>
      <w:hyperlink w:anchor="Par6043" w:tooltip="9" w:history="1">
        <w:r>
          <w:rPr>
            <w:color w:val="0000FF"/>
          </w:rPr>
          <w:t>графе 9</w:t>
        </w:r>
      </w:hyperlink>
      <w:r>
        <w:t xml:space="preserve"> - приводятся данные о числе мест в организации, исходя из предельной наполняемости групп, установленной санитарно-эпидемиологическими правилами и нормативами, а также Уставом организации.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045" w:tooltip="01" w:history="1">
        <w:r>
          <w:rPr>
            <w:color w:val="0000FF"/>
          </w:rPr>
          <w:t>строке 01</w:t>
        </w:r>
      </w:hyperlink>
      <w:r>
        <w:t xml:space="preserve"> в графах 3 - 6 приводятся данные о численности всех воспитанников, в графах 7 - 8 - о числе всех групп, в графе 9 - о числе всех мест, включая группы компенсирующей, общеразвивающей, оздоровительной, комбинированной направленности, группы для детей раннего возраста, группы по присмотру и уходу, семейные дошкольные группы, сведения о которых затем выделяются по </w:t>
      </w:r>
      <w:hyperlink w:anchor="Par6063" w:tooltip="02" w:history="1">
        <w:r>
          <w:rPr>
            <w:color w:val="0000FF"/>
          </w:rPr>
          <w:t>строкам 02</w:t>
        </w:r>
      </w:hyperlink>
      <w:r>
        <w:t xml:space="preserve">, </w:t>
      </w:r>
      <w:hyperlink w:anchor="Par6153" w:tooltip="11" w:history="1">
        <w:r>
          <w:rPr>
            <w:color w:val="0000FF"/>
          </w:rPr>
          <w:t>11</w:t>
        </w:r>
      </w:hyperlink>
      <w:r>
        <w:t xml:space="preserve">, </w:t>
      </w:r>
      <w:hyperlink w:anchor="Par6162" w:tooltip="12" w:history="1">
        <w:r>
          <w:rPr>
            <w:color w:val="0000FF"/>
          </w:rPr>
          <w:t>12</w:t>
        </w:r>
      </w:hyperlink>
      <w:r>
        <w:t xml:space="preserve">, </w:t>
      </w:r>
      <w:hyperlink w:anchor="Par6198" w:tooltip="15" w:history="1">
        <w:r>
          <w:rPr>
            <w:color w:val="0000FF"/>
          </w:rPr>
          <w:t>15</w:t>
        </w:r>
      </w:hyperlink>
      <w:r>
        <w:t xml:space="preserve">, </w:t>
      </w:r>
      <w:hyperlink w:anchor="Par6207" w:tooltip="16" w:history="1">
        <w:r>
          <w:rPr>
            <w:color w:val="0000FF"/>
          </w:rPr>
          <w:t>16</w:t>
        </w:r>
      </w:hyperlink>
      <w:r>
        <w:t xml:space="preserve">, </w:t>
      </w:r>
      <w:hyperlink w:anchor="Par6216" w:tooltip="17" w:history="1">
        <w:r>
          <w:rPr>
            <w:color w:val="0000FF"/>
          </w:rPr>
          <w:t>17</w:t>
        </w:r>
      </w:hyperlink>
      <w:r>
        <w:t xml:space="preserve">, </w:t>
      </w:r>
      <w:hyperlink w:anchor="Par6225" w:tooltip="18" w:history="1">
        <w:r>
          <w:rPr>
            <w:color w:val="0000FF"/>
          </w:rPr>
          <w:t>18</w:t>
        </w:r>
      </w:hyperlink>
      <w:r>
        <w:t>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hyperlink w:anchor="Par6045" w:tooltip="01" w:history="1">
        <w:r>
          <w:rPr>
            <w:color w:val="0000FF"/>
          </w:rPr>
          <w:t>Строка 01</w:t>
        </w:r>
      </w:hyperlink>
      <w:r>
        <w:t xml:space="preserve"> равна сумме </w:t>
      </w:r>
      <w:hyperlink w:anchor="Par6063" w:tooltip="02" w:history="1">
        <w:r>
          <w:rPr>
            <w:color w:val="0000FF"/>
          </w:rPr>
          <w:t>строк 02</w:t>
        </w:r>
      </w:hyperlink>
      <w:r>
        <w:t xml:space="preserve">, </w:t>
      </w:r>
      <w:hyperlink w:anchor="Par6153" w:tooltip="11" w:history="1">
        <w:r>
          <w:rPr>
            <w:color w:val="0000FF"/>
          </w:rPr>
          <w:t>11</w:t>
        </w:r>
      </w:hyperlink>
      <w:r>
        <w:t xml:space="preserve">, </w:t>
      </w:r>
      <w:hyperlink w:anchor="Par6162" w:tooltip="12" w:history="1">
        <w:r>
          <w:rPr>
            <w:color w:val="0000FF"/>
          </w:rPr>
          <w:t>12</w:t>
        </w:r>
      </w:hyperlink>
      <w:r>
        <w:t xml:space="preserve">, </w:t>
      </w:r>
      <w:hyperlink w:anchor="Par6198" w:tooltip="15" w:history="1">
        <w:r>
          <w:rPr>
            <w:color w:val="0000FF"/>
          </w:rPr>
          <w:t>15</w:t>
        </w:r>
      </w:hyperlink>
      <w:r>
        <w:t xml:space="preserve">, </w:t>
      </w:r>
      <w:hyperlink w:anchor="Par6207" w:tooltip="16" w:history="1">
        <w:r>
          <w:rPr>
            <w:color w:val="0000FF"/>
          </w:rPr>
          <w:t>16</w:t>
        </w:r>
      </w:hyperlink>
      <w:r>
        <w:t xml:space="preserve">, </w:t>
      </w:r>
      <w:hyperlink w:anchor="Par6216" w:tooltip="17" w:history="1">
        <w:r>
          <w:rPr>
            <w:color w:val="0000FF"/>
          </w:rPr>
          <w:t>17</w:t>
        </w:r>
      </w:hyperlink>
      <w:r>
        <w:t xml:space="preserve">, </w:t>
      </w:r>
      <w:hyperlink w:anchor="Par6225" w:tooltip="18" w:history="1">
        <w:r>
          <w:rPr>
            <w:color w:val="0000FF"/>
          </w:rPr>
          <w:t>18</w:t>
        </w:r>
      </w:hyperlink>
      <w:r>
        <w:t xml:space="preserve"> по всем графам.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063" w:tooltip="02" w:history="1">
        <w:r>
          <w:rPr>
            <w:color w:val="0000FF"/>
          </w:rPr>
          <w:t>строке 02</w:t>
        </w:r>
      </w:hyperlink>
      <w:r>
        <w:t xml:space="preserve"> показываются группы компенсирующей направленности.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081" w:tooltip="03" w:history="1">
        <w:r>
          <w:rPr>
            <w:color w:val="0000FF"/>
          </w:rPr>
          <w:t>строкам 03</w:t>
        </w:r>
      </w:hyperlink>
      <w:r>
        <w:t xml:space="preserve"> - </w:t>
      </w:r>
      <w:hyperlink w:anchor="Par6144" w:tooltip="10" w:history="1">
        <w:r>
          <w:rPr>
            <w:color w:val="0000FF"/>
          </w:rPr>
          <w:t>10</w:t>
        </w:r>
      </w:hyperlink>
      <w:r>
        <w:t xml:space="preserve"> происходит их распределение по профилю: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081" w:tooltip="03" w:history="1">
        <w:r>
          <w:rPr>
            <w:color w:val="0000FF"/>
          </w:rPr>
          <w:t>строке 03</w:t>
        </w:r>
      </w:hyperlink>
      <w:r>
        <w:t xml:space="preserve"> - для слабослышащих и глухих детей;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090" w:tooltip="04" w:history="1">
        <w:r>
          <w:rPr>
            <w:color w:val="0000FF"/>
          </w:rPr>
          <w:t>строке 04</w:t>
        </w:r>
      </w:hyperlink>
      <w:r>
        <w:t xml:space="preserve"> - для детей с фонетико-фонематическими и тяжелыми нарушениями речи;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099" w:tooltip="05" w:history="1">
        <w:r>
          <w:rPr>
            <w:color w:val="0000FF"/>
          </w:rPr>
          <w:t>строке 05</w:t>
        </w:r>
      </w:hyperlink>
      <w:r>
        <w:t xml:space="preserve"> - для слабовидящих детей, с </w:t>
      </w:r>
      <w:proofErr w:type="spellStart"/>
      <w:r>
        <w:t>амблиопией</w:t>
      </w:r>
      <w:proofErr w:type="spellEnd"/>
      <w:r>
        <w:t>, косоглазием и слепых детей;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108" w:tooltip="06" w:history="1">
        <w:r>
          <w:rPr>
            <w:color w:val="0000FF"/>
          </w:rPr>
          <w:t>строке 06</w:t>
        </w:r>
      </w:hyperlink>
      <w:r>
        <w:t xml:space="preserve"> - для детей с умственной отсталостью легкой, умеренной и тяжелой степени;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117" w:tooltip="07" w:history="1">
        <w:r>
          <w:rPr>
            <w:color w:val="0000FF"/>
          </w:rPr>
          <w:t>строке 07</w:t>
        </w:r>
      </w:hyperlink>
      <w:r>
        <w:t xml:space="preserve"> - для детей с задержкой психического развития и детей с аутизмом;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126" w:tooltip="08" w:history="1">
        <w:r>
          <w:rPr>
            <w:color w:val="0000FF"/>
          </w:rPr>
          <w:t>строке 08</w:t>
        </w:r>
      </w:hyperlink>
      <w:r>
        <w:t xml:space="preserve"> - для детей с нарушением опорно-двигательного аппарата.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135" w:tooltip="09" w:history="1">
        <w:r>
          <w:rPr>
            <w:color w:val="0000FF"/>
          </w:rPr>
          <w:t>строке 09</w:t>
        </w:r>
      </w:hyperlink>
      <w:r>
        <w:t xml:space="preserve"> - для детей со сложным дефектом (имеющих сочетание двух и более недостатков в физическом и (или) психическом развитии);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144" w:tooltip="10" w:history="1">
        <w:r>
          <w:rPr>
            <w:color w:val="0000FF"/>
          </w:rPr>
          <w:t>строке 10</w:t>
        </w:r>
      </w:hyperlink>
      <w:r>
        <w:t xml:space="preserve"> - для детей с иными ограниченными возможностями здоровья.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hyperlink w:anchor="Par6063" w:tooltip="02" w:history="1">
        <w:r>
          <w:rPr>
            <w:color w:val="0000FF"/>
          </w:rPr>
          <w:t>Строка 02</w:t>
        </w:r>
      </w:hyperlink>
      <w:r>
        <w:t xml:space="preserve"> равна сумме </w:t>
      </w:r>
      <w:hyperlink w:anchor="Par6081" w:tooltip="03" w:history="1">
        <w:r>
          <w:rPr>
            <w:color w:val="0000FF"/>
          </w:rPr>
          <w:t>строк 03</w:t>
        </w:r>
      </w:hyperlink>
      <w:r>
        <w:t xml:space="preserve"> - </w:t>
      </w:r>
      <w:hyperlink w:anchor="Par6144" w:tooltip="10" w:history="1">
        <w:r>
          <w:rPr>
            <w:color w:val="0000FF"/>
          </w:rPr>
          <w:t>10</w:t>
        </w:r>
      </w:hyperlink>
      <w:r>
        <w:t xml:space="preserve"> по всем графам.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180" w:tooltip="13" w:history="1">
        <w:r>
          <w:rPr>
            <w:color w:val="0000FF"/>
          </w:rPr>
          <w:t>строке 13</w:t>
        </w:r>
      </w:hyperlink>
      <w:r>
        <w:t xml:space="preserve"> выделяются группы для детей с туберкулезной интоксикацией.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189" w:tooltip="14" w:history="1">
        <w:r>
          <w:rPr>
            <w:color w:val="0000FF"/>
          </w:rPr>
          <w:t>строке 14</w:t>
        </w:r>
      </w:hyperlink>
      <w:r>
        <w:t xml:space="preserve"> выделяют группы для часто болеющих детей.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198" w:tooltip="15" w:history="1">
        <w:r>
          <w:rPr>
            <w:color w:val="0000FF"/>
          </w:rPr>
          <w:t>строке 15</w:t>
        </w:r>
      </w:hyperlink>
      <w:r>
        <w:t xml:space="preserve"> выделяются группы комбинированной направленности. Данные группы осуществляют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обеспечивающее коррекцию нарушений развития и социальную адаптацию воспитанников с ограниченными возможностями здоровья (в соответствии с приказом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Минюстом России 26.09.2013 N 30038) (далее - приказ </w:t>
      </w:r>
      <w:proofErr w:type="spellStart"/>
      <w:r>
        <w:t>Минобрнауки</w:t>
      </w:r>
      <w:proofErr w:type="spellEnd"/>
      <w:r>
        <w:t xml:space="preserve"> России)).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207" w:tooltip="16" w:history="1">
        <w:r>
          <w:rPr>
            <w:color w:val="0000FF"/>
          </w:rPr>
          <w:t>строке 16</w:t>
        </w:r>
      </w:hyperlink>
      <w:r>
        <w:t xml:space="preserve"> выделяются группы для детей раннего возраста. Данные группы работают без реализации образовательной программы дошкольного образования, обеспечивают развитие, присмотр, уход и оздоровление воспитанников в возрасте от 2 месяцев до 3 лет (в соответствии с приказом </w:t>
      </w:r>
      <w:proofErr w:type="spellStart"/>
      <w:r>
        <w:t>Минобрнауки</w:t>
      </w:r>
      <w:proofErr w:type="spellEnd"/>
      <w:r>
        <w:t xml:space="preserve"> России).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216" w:tooltip="17" w:history="1">
        <w:r>
          <w:rPr>
            <w:color w:val="0000FF"/>
          </w:rPr>
          <w:t>строке 17</w:t>
        </w:r>
      </w:hyperlink>
      <w:r>
        <w:t xml:space="preserve"> выделяются группы по присмотру и уходу. Данные группы работают без реализации основной общеобразовательной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</w:t>
      </w:r>
      <w:r>
        <w:lastRenderedPageBreak/>
        <w:t xml:space="preserve">обслуживания детей, обеспечению соблюдения ими личной гигиены и режима дня (в соответствии с приказом </w:t>
      </w:r>
      <w:proofErr w:type="spellStart"/>
      <w:r>
        <w:t>Минобрнауки</w:t>
      </w:r>
      <w:proofErr w:type="spellEnd"/>
      <w:r>
        <w:t xml:space="preserve"> России).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225" w:tooltip="18" w:history="1">
        <w:r>
          <w:rPr>
            <w:color w:val="0000FF"/>
          </w:rPr>
          <w:t>строке 18</w:t>
        </w:r>
      </w:hyperlink>
      <w:r>
        <w:t xml:space="preserve"> выделяются семейные дошкольные группы. Семейные дошкольные группы могут иметь общеразвивающую направленность </w:t>
      </w:r>
      <w:hyperlink w:anchor="Par6243" w:tooltip="19" w:history="1">
        <w:r>
          <w:rPr>
            <w:color w:val="0000FF"/>
          </w:rPr>
          <w:t>(строка 19)</w:t>
        </w:r>
      </w:hyperlink>
      <w:r>
        <w:t xml:space="preserve"> или в них может осуществляться присмотр и уход за детьми без реализации основной общеобразовательной программы дошкольного образования </w:t>
      </w:r>
      <w:hyperlink w:anchor="Par6252" w:tooltip="20" w:history="1">
        <w:r>
          <w:rPr>
            <w:color w:val="0000FF"/>
          </w:rPr>
          <w:t>(строка 20)</w:t>
        </w:r>
      </w:hyperlink>
      <w:r>
        <w:t xml:space="preserve"> (в соответствии с приказом </w:t>
      </w:r>
      <w:proofErr w:type="spellStart"/>
      <w:r>
        <w:t>Минобрнауки</w:t>
      </w:r>
      <w:proofErr w:type="spellEnd"/>
      <w:r>
        <w:t xml:space="preserve"> России).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hyperlink w:anchor="Par6225" w:tooltip="18" w:history="1">
        <w:r>
          <w:rPr>
            <w:color w:val="0000FF"/>
          </w:rPr>
          <w:t>Строка 18</w:t>
        </w:r>
      </w:hyperlink>
      <w:r>
        <w:t xml:space="preserve"> равна сумме </w:t>
      </w:r>
      <w:hyperlink w:anchor="Par6243" w:tooltip="19" w:history="1">
        <w:r>
          <w:rPr>
            <w:color w:val="0000FF"/>
          </w:rPr>
          <w:t>строк 19</w:t>
        </w:r>
      </w:hyperlink>
      <w:r>
        <w:t xml:space="preserve"> - </w:t>
      </w:r>
      <w:hyperlink w:anchor="Par6252" w:tooltip="20" w:history="1">
        <w:r>
          <w:rPr>
            <w:color w:val="0000FF"/>
          </w:rPr>
          <w:t>20</w:t>
        </w:r>
      </w:hyperlink>
      <w:r>
        <w:t>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270" w:tooltip="21" w:history="1">
        <w:r>
          <w:rPr>
            <w:color w:val="0000FF"/>
          </w:rPr>
          <w:t>строке 21</w:t>
        </w:r>
      </w:hyperlink>
      <w:r>
        <w:t xml:space="preserve"> выделяются группы кратковременного пребывания (от 3 до 5 часов в день), по </w:t>
      </w:r>
      <w:hyperlink w:anchor="Par6279" w:tooltip="22" w:history="1">
        <w:r>
          <w:rPr>
            <w:color w:val="0000FF"/>
          </w:rPr>
          <w:t>строке 22</w:t>
        </w:r>
      </w:hyperlink>
      <w:r>
        <w:t xml:space="preserve"> - группы круглосуточного пребывания, по </w:t>
      </w:r>
      <w:hyperlink w:anchor="Par6288" w:tooltip="23" w:history="1">
        <w:r>
          <w:rPr>
            <w:color w:val="0000FF"/>
          </w:rPr>
          <w:t>строке 23</w:t>
        </w:r>
      </w:hyperlink>
      <w:r>
        <w:t xml:space="preserve"> - разновозрастные группы.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jc w:val="center"/>
        <w:outlineLvl w:val="3"/>
      </w:pPr>
      <w:r>
        <w:t>2.2. Распределение воспитанников по возрасту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ind w:firstLine="540"/>
        <w:jc w:val="both"/>
      </w:pPr>
      <w:r>
        <w:t xml:space="preserve">15. В </w:t>
      </w:r>
      <w:hyperlink w:anchor="Par6315" w:tooltip="3" w:history="1">
        <w:r>
          <w:rPr>
            <w:color w:val="0000FF"/>
          </w:rPr>
          <w:t>графе 3</w:t>
        </w:r>
      </w:hyperlink>
      <w:r>
        <w:t xml:space="preserve"> показывается общая численность воспитанников организации, в графах с </w:t>
      </w:r>
      <w:hyperlink w:anchor="Par6316" w:tooltip="4" w:history="1">
        <w:r>
          <w:rPr>
            <w:color w:val="0000FF"/>
          </w:rPr>
          <w:t>4</w:t>
        </w:r>
      </w:hyperlink>
      <w:r>
        <w:t xml:space="preserve"> по </w:t>
      </w:r>
      <w:hyperlink w:anchor="Par6323" w:tooltip="11" w:history="1">
        <w:r>
          <w:rPr>
            <w:color w:val="0000FF"/>
          </w:rPr>
          <w:t>11</w:t>
        </w:r>
      </w:hyperlink>
      <w:r>
        <w:t xml:space="preserve"> - распределение их по возрасту, исходя из полных лет по состоянию на 1 </w:t>
      </w:r>
      <w:proofErr w:type="gramStart"/>
      <w:r>
        <w:t>января</w:t>
      </w:r>
      <w:proofErr w:type="gramEnd"/>
      <w:r>
        <w:t xml:space="preserve"> следующего за отчетным года.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hyperlink w:anchor="Par6315" w:tooltip="3" w:history="1">
        <w:r>
          <w:rPr>
            <w:color w:val="0000FF"/>
          </w:rPr>
          <w:t>Графа 3</w:t>
        </w:r>
      </w:hyperlink>
      <w:r>
        <w:t xml:space="preserve"> равна сумме </w:t>
      </w:r>
      <w:hyperlink w:anchor="Par6316" w:tooltip="4" w:history="1">
        <w:r>
          <w:rPr>
            <w:color w:val="0000FF"/>
          </w:rPr>
          <w:t>граф 4</w:t>
        </w:r>
      </w:hyperlink>
      <w:r>
        <w:t xml:space="preserve"> - </w:t>
      </w:r>
      <w:hyperlink w:anchor="Par6323" w:tooltip="11" w:history="1">
        <w:r>
          <w:rPr>
            <w:color w:val="0000FF"/>
          </w:rPr>
          <w:t>11</w:t>
        </w:r>
      </w:hyperlink>
      <w:r>
        <w:t>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hyperlink w:anchor="Par6325" w:tooltip="01" w:history="1">
        <w:r>
          <w:rPr>
            <w:color w:val="0000FF"/>
          </w:rPr>
          <w:t>Строка 01</w:t>
        </w:r>
      </w:hyperlink>
      <w:r>
        <w:t xml:space="preserve"> графы 3 равна </w:t>
      </w:r>
      <w:hyperlink w:anchor="Par6045" w:tooltip="01" w:history="1">
        <w:r>
          <w:rPr>
            <w:color w:val="0000FF"/>
          </w:rPr>
          <w:t>строке 01</w:t>
        </w:r>
      </w:hyperlink>
      <w:r>
        <w:t xml:space="preserve"> графы 3 подраздела 2.1.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347" w:tooltip="03" w:history="1">
        <w:r>
          <w:rPr>
            <w:color w:val="0000FF"/>
          </w:rPr>
          <w:t>строке 03</w:t>
        </w:r>
      </w:hyperlink>
      <w:r>
        <w:t xml:space="preserve"> показывается численность детей-инвалидов (из </w:t>
      </w:r>
      <w:hyperlink w:anchor="Par6325" w:tooltip="01" w:history="1">
        <w:r>
          <w:rPr>
            <w:color w:val="0000FF"/>
          </w:rPr>
          <w:t>строки 01</w:t>
        </w:r>
      </w:hyperlink>
      <w:r>
        <w:t xml:space="preserve">), по </w:t>
      </w:r>
      <w:hyperlink w:anchor="Par6358" w:tooltip="04" w:history="1">
        <w:r>
          <w:rPr>
            <w:color w:val="0000FF"/>
          </w:rPr>
          <w:t>строке 04</w:t>
        </w:r>
      </w:hyperlink>
      <w:r>
        <w:t xml:space="preserve"> - из них численность девочек.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hyperlink w:anchor="Par6347" w:tooltip="03" w:history="1">
        <w:r>
          <w:rPr>
            <w:color w:val="0000FF"/>
          </w:rPr>
          <w:t>Строка 03</w:t>
        </w:r>
      </w:hyperlink>
      <w:r>
        <w:t xml:space="preserve"> графы 3 равна </w:t>
      </w:r>
      <w:hyperlink w:anchor="Par6045" w:tooltip="01" w:history="1">
        <w:r>
          <w:rPr>
            <w:color w:val="0000FF"/>
          </w:rPr>
          <w:t>строке 01</w:t>
        </w:r>
      </w:hyperlink>
      <w:r>
        <w:t xml:space="preserve"> графы 6 подраздела 2.1.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jc w:val="center"/>
        <w:outlineLvl w:val="3"/>
      </w:pPr>
      <w:r>
        <w:t>2.3. Организация летнего отдыха воспитанников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ind w:firstLine="540"/>
        <w:jc w:val="both"/>
      </w:pPr>
      <w:r>
        <w:t xml:space="preserve">16. По </w:t>
      </w:r>
      <w:hyperlink w:anchor="Par6381" w:tooltip="01" w:history="1">
        <w:r>
          <w:rPr>
            <w:color w:val="0000FF"/>
          </w:rPr>
          <w:t>строкам 01</w:t>
        </w:r>
      </w:hyperlink>
      <w:r>
        <w:t xml:space="preserve"> и </w:t>
      </w:r>
      <w:hyperlink w:anchor="Par6385" w:tooltip="02" w:history="1">
        <w:r>
          <w:rPr>
            <w:color w:val="0000FF"/>
          </w:rPr>
          <w:t>02</w:t>
        </w:r>
      </w:hyperlink>
      <w:r>
        <w:t xml:space="preserve"> указываются сведения о численности воспитанников, охваченных в отчетном году летними оздоровительными мероприятиями (вывоз на дачи или перевод на дачный режим, в том числе изменение рациона питания за счет увеличения доли овощей и фруктов).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hyperlink w:anchor="Par6385" w:tooltip="02" w:history="1">
        <w:r>
          <w:rPr>
            <w:color w:val="0000FF"/>
          </w:rPr>
          <w:t>Строка 02</w:t>
        </w:r>
      </w:hyperlink>
      <w:r>
        <w:t xml:space="preserve">, как правило, меньше </w:t>
      </w:r>
      <w:hyperlink w:anchor="Par6381" w:tooltip="01" w:history="1">
        <w:r>
          <w:rPr>
            <w:color w:val="0000FF"/>
          </w:rPr>
          <w:t>строки 01</w:t>
        </w:r>
      </w:hyperlink>
      <w:r>
        <w:t xml:space="preserve">. В отдельных случаях, если образовательная организация охватывала летними оздоровительными мероприятиями воспитанников другой образовательной организации или в образовательной организации, находящейся на капитальном ремонте, летом были проведены оздоровительные мероприятия с воспитанниками, </w:t>
      </w:r>
      <w:hyperlink w:anchor="Par6385" w:tooltip="02" w:history="1">
        <w:r>
          <w:rPr>
            <w:color w:val="0000FF"/>
          </w:rPr>
          <w:t>строка 02</w:t>
        </w:r>
      </w:hyperlink>
      <w:r>
        <w:t xml:space="preserve"> может быть больше </w:t>
      </w:r>
      <w:hyperlink w:anchor="Par6381" w:tooltip="01" w:history="1">
        <w:r>
          <w:rPr>
            <w:color w:val="0000FF"/>
          </w:rPr>
          <w:t>строки 01</w:t>
        </w:r>
      </w:hyperlink>
      <w:r>
        <w:t>.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jc w:val="center"/>
        <w:outlineLvl w:val="3"/>
      </w:pPr>
      <w:r>
        <w:t>2.4. Язык обучения и воспитания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ind w:firstLine="540"/>
        <w:jc w:val="both"/>
      </w:pPr>
      <w:r>
        <w:t xml:space="preserve">17. В </w:t>
      </w:r>
      <w:hyperlink w:anchor="Par6389" w:tooltip="                      2.4. Язык обучения и воспитания" w:history="1">
        <w:r>
          <w:rPr>
            <w:color w:val="0000FF"/>
          </w:rPr>
          <w:t>подразделе</w:t>
        </w:r>
      </w:hyperlink>
      <w:r>
        <w:t xml:space="preserve"> указывается язык (языки) общения воспитателей с воспитанниками и приводится соответствующая численность воспитанников.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>Язык (языки), на котором ведется обучение и воспитание детей, определяется учредителем (учредителями) и (или) Уставом организации.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hyperlink w:anchor="Par6402" w:tooltip="01" w:history="1">
        <w:r>
          <w:rPr>
            <w:color w:val="0000FF"/>
          </w:rPr>
          <w:t>Строка 01</w:t>
        </w:r>
      </w:hyperlink>
      <w:r>
        <w:t xml:space="preserve"> графы 4 равна сумме </w:t>
      </w:r>
      <w:hyperlink w:anchor="Par6410" w:tooltip="02" w:history="1">
        <w:r>
          <w:rPr>
            <w:color w:val="0000FF"/>
          </w:rPr>
          <w:t>строк 02</w:t>
        </w:r>
      </w:hyperlink>
      <w:r>
        <w:t xml:space="preserve"> - </w:t>
      </w:r>
      <w:hyperlink w:anchor="Par6430" w:tooltip="07" w:history="1">
        <w:r>
          <w:rPr>
            <w:color w:val="0000FF"/>
          </w:rPr>
          <w:t>07</w:t>
        </w:r>
      </w:hyperlink>
      <w:r>
        <w:t>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hyperlink w:anchor="Par6402" w:tooltip="01" w:history="1">
        <w:r>
          <w:rPr>
            <w:color w:val="0000FF"/>
          </w:rPr>
          <w:t>Строка 01</w:t>
        </w:r>
      </w:hyperlink>
      <w:r>
        <w:t xml:space="preserve"> графы 4 равна </w:t>
      </w:r>
      <w:hyperlink w:anchor="Par6045" w:tooltip="01" w:history="1">
        <w:r>
          <w:rPr>
            <w:color w:val="0000FF"/>
          </w:rPr>
          <w:t>строке 01</w:t>
        </w:r>
      </w:hyperlink>
      <w:r>
        <w:t xml:space="preserve"> графы 3 подраздела 2.1. и </w:t>
      </w:r>
      <w:hyperlink w:anchor="Par6325" w:tooltip="01" w:history="1">
        <w:r>
          <w:rPr>
            <w:color w:val="0000FF"/>
          </w:rPr>
          <w:t>строке 01</w:t>
        </w:r>
      </w:hyperlink>
      <w:r>
        <w:t xml:space="preserve"> графы 3 подраздела 2.2.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jc w:val="center"/>
        <w:outlineLvl w:val="2"/>
      </w:pPr>
      <w:hyperlink w:anchor="Par6434" w:tooltip="         Раздел 3. Сведения о педагогическом персонале организации" w:history="1">
        <w:r>
          <w:rPr>
            <w:color w:val="0000FF"/>
          </w:rPr>
          <w:t>Раздел 3</w:t>
        </w:r>
      </w:hyperlink>
      <w:r>
        <w:t>. Сведения о педагогическом персонале организации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ind w:firstLine="540"/>
        <w:jc w:val="both"/>
      </w:pPr>
      <w:r>
        <w:t xml:space="preserve">Общеобразовательная организация, профессиональная образовательная организация, организация высшего образования, организация дополнительного образования детей, иное юридическое лицо, данный </w:t>
      </w:r>
      <w:hyperlink w:anchor="Par6434" w:tooltip="         Раздел 3. Сведения о педагогическом персонале организации" w:history="1">
        <w:r>
          <w:rPr>
            <w:color w:val="0000FF"/>
          </w:rPr>
          <w:t>раздел</w:t>
        </w:r>
      </w:hyperlink>
      <w:r>
        <w:t xml:space="preserve"> заполняет в части персонала, осуществляющего образовательную деятельность по программам дошкольного образования, т.е. работников основной деятельностью которых является реализация этих программ.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Организация, осуществляющая присмотр и уход за детьми, без осуществления образовательной деятельности по программам дошкольного образования, данный </w:t>
      </w:r>
      <w:hyperlink w:anchor="Par6434" w:tooltip="         Раздел 3. Сведения о педагогическом персонале организации" w:history="1">
        <w:r>
          <w:rPr>
            <w:color w:val="0000FF"/>
          </w:rPr>
          <w:t>раздел</w:t>
        </w:r>
      </w:hyperlink>
      <w:r>
        <w:t xml:space="preserve"> не заполняет.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jc w:val="center"/>
        <w:outlineLvl w:val="3"/>
      </w:pPr>
      <w:r>
        <w:t>3.1. Распределение педагогического персонала</w:t>
      </w:r>
    </w:p>
    <w:p w:rsidR="00EA72A6" w:rsidRDefault="00EA72A6" w:rsidP="00EA72A6">
      <w:pPr>
        <w:pStyle w:val="ConsPlusNormal"/>
        <w:jc w:val="center"/>
      </w:pPr>
      <w:r>
        <w:t>по уровню образования и полу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ind w:firstLine="540"/>
        <w:jc w:val="both"/>
      </w:pPr>
      <w:r>
        <w:t xml:space="preserve">18. В </w:t>
      </w:r>
      <w:hyperlink w:anchor="Par6436" w:tooltip="          3.1. Распределение педагогического персонала по уровню" w:history="1">
        <w:r>
          <w:rPr>
            <w:color w:val="0000FF"/>
          </w:rPr>
          <w:t>подразделе</w:t>
        </w:r>
      </w:hyperlink>
      <w:r>
        <w:t xml:space="preserve"> отражаются сведения о педагогическом персонале организации, занимающемся образованием и воспитанием детей, в распределении по уровню образования, возрастным группам, полу и стажу работы.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В </w:t>
      </w:r>
      <w:hyperlink w:anchor="Par6453" w:tooltip="3" w:history="1">
        <w:r>
          <w:rPr>
            <w:color w:val="0000FF"/>
          </w:rPr>
          <w:t>графе 3</w:t>
        </w:r>
      </w:hyperlink>
      <w:r>
        <w:t xml:space="preserve"> показывается численность педагогических работников списочного состава на конец года. В списочный состав работников включаются наемные работники, работавшие по трудовому договору (контракту) и </w:t>
      </w:r>
      <w:r>
        <w:lastRenderedPageBreak/>
        <w:t>выполнявшие постоянную, временную или сезонную работу один день и более, как фактически работавшие, так и отсутствовавшие на работе по каким-либо причинам (находившиеся в ежегодных, дополнительных, учебных отпусках; не явившиеся на работу по болезни, принятые для замещения отсутствующих работников и др.) работники; принятые на работу на неполный рабочий день или неполную рабочую неделю, а также принятые на половину ставки (оклада) в соответствии со штатным расписанием, учитываются в списочном составе за каждый календарный день, как целые единицы, включая нерабочие дни недели, обусловленные при приеме на работу.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>Работник, получающий в одной организации две, полторы или менее одной ставки или оформленный в одной организации как внутренний совместитель, учитывается в списочной численности работников как один человек (целая единица). Работник, состоящий в списочном составе и заключивший договор гражданско-правового характера с этой же организацией, учитывается в списочной численности один раз по месту основной работы.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В </w:t>
      </w:r>
      <w:hyperlink w:anchor="Par6436" w:tooltip="          3.1. Распределение педагогического персонала по уровню" w:history="1">
        <w:r>
          <w:rPr>
            <w:color w:val="0000FF"/>
          </w:rPr>
          <w:t>подразделе</w:t>
        </w:r>
      </w:hyperlink>
      <w:r>
        <w:t xml:space="preserve"> не учитываются женщины, находящиеся в отпусках по беременности, родам, по уходу за ребенком.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В </w:t>
      </w:r>
      <w:hyperlink w:anchor="Par6454" w:tooltip="4" w:history="1">
        <w:r>
          <w:rPr>
            <w:color w:val="0000FF"/>
          </w:rPr>
          <w:t>графах 4</w:t>
        </w:r>
      </w:hyperlink>
      <w:r>
        <w:t xml:space="preserve"> - </w:t>
      </w:r>
      <w:hyperlink w:anchor="Par6457" w:tooltip="7" w:history="1">
        <w:r>
          <w:rPr>
            <w:color w:val="0000FF"/>
          </w:rPr>
          <w:t>7</w:t>
        </w:r>
      </w:hyperlink>
      <w:r>
        <w:t xml:space="preserve"> показывается уровень образования педагогических работников образовательной организации.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hyperlink w:anchor="Par6453" w:tooltip="3" w:history="1">
        <w:r>
          <w:rPr>
            <w:color w:val="0000FF"/>
          </w:rPr>
          <w:t>Графа 3</w:t>
        </w:r>
      </w:hyperlink>
      <w:r>
        <w:t xml:space="preserve"> равна сумме </w:t>
      </w:r>
      <w:hyperlink w:anchor="Par6454" w:tooltip="4" w:history="1">
        <w:r>
          <w:rPr>
            <w:color w:val="0000FF"/>
          </w:rPr>
          <w:t>граф 4</w:t>
        </w:r>
      </w:hyperlink>
      <w:r>
        <w:t xml:space="preserve"> и </w:t>
      </w:r>
      <w:hyperlink w:anchor="Par6456" w:tooltip="6" w:history="1">
        <w:r>
          <w:rPr>
            <w:color w:val="0000FF"/>
          </w:rPr>
          <w:t>6</w:t>
        </w:r>
      </w:hyperlink>
      <w:r>
        <w:t xml:space="preserve"> или больше за счет лиц, имеющих другой уровень образования.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462" w:tooltip="01" w:history="1">
        <w:r>
          <w:rPr>
            <w:color w:val="0000FF"/>
          </w:rPr>
          <w:t>строке 01</w:t>
        </w:r>
      </w:hyperlink>
      <w:r>
        <w:t xml:space="preserve"> приводится численность педагогического персонала. В эту категорию входит численность работников, основной функцией которых является проведение воспитательной и образовательной работы с детьми. Здесь учитываются как воспитатели, так и педагоги различного профиля. </w:t>
      </w:r>
      <w:hyperlink w:anchor="Par6462" w:tooltip="01" w:history="1">
        <w:r>
          <w:rPr>
            <w:color w:val="0000FF"/>
          </w:rPr>
          <w:t>Строка 01</w:t>
        </w:r>
      </w:hyperlink>
      <w:r>
        <w:t xml:space="preserve"> равна сумме </w:t>
      </w:r>
      <w:hyperlink w:anchor="Par6480" w:tooltip="02" w:history="1">
        <w:r>
          <w:rPr>
            <w:color w:val="0000FF"/>
          </w:rPr>
          <w:t>строк 02</w:t>
        </w:r>
      </w:hyperlink>
      <w:r>
        <w:t xml:space="preserve"> - </w:t>
      </w:r>
      <w:hyperlink w:anchor="Par6570" w:tooltip="12" w:history="1">
        <w:r>
          <w:rPr>
            <w:color w:val="0000FF"/>
          </w:rPr>
          <w:t>12</w:t>
        </w:r>
      </w:hyperlink>
      <w:r>
        <w:t>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561" w:tooltip="11" w:history="1">
        <w:r>
          <w:rPr>
            <w:color w:val="0000FF"/>
          </w:rPr>
          <w:t>строке 11</w:t>
        </w:r>
      </w:hyperlink>
      <w:r>
        <w:t xml:space="preserve"> показываются данные об учителях иностранного языка, педагогах дополнительного образования и др.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Если по какой-либо причине педагогического работника невозможно отнести ни к одной из перечисленных групп, то его показывают по </w:t>
      </w:r>
      <w:hyperlink w:anchor="Par6570" w:tooltip="12" w:history="1">
        <w:r>
          <w:rPr>
            <w:color w:val="0000FF"/>
          </w:rPr>
          <w:t>строке 12</w:t>
        </w:r>
      </w:hyperlink>
      <w:r>
        <w:t xml:space="preserve"> - другие педагогические работники.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580" w:tooltip="13" w:history="1">
        <w:r>
          <w:rPr>
            <w:color w:val="0000FF"/>
          </w:rPr>
          <w:t>строке 13</w:t>
        </w:r>
      </w:hyperlink>
      <w:r>
        <w:t xml:space="preserve"> из общей численности учителей-дефектологов (</w:t>
      </w:r>
      <w:hyperlink w:anchor="Par6525" w:tooltip="07" w:history="1">
        <w:r>
          <w:rPr>
            <w:color w:val="0000FF"/>
          </w:rPr>
          <w:t>строки 07</w:t>
        </w:r>
      </w:hyperlink>
      <w:r>
        <w:t>, графы 3) выделяются учителя, имеющее специальное дефектологическое образование.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jc w:val="center"/>
        <w:outlineLvl w:val="3"/>
      </w:pPr>
      <w:r>
        <w:t>3.2. Распределение педагогического персонала по возрасту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ind w:firstLine="540"/>
        <w:jc w:val="both"/>
      </w:pPr>
      <w:r>
        <w:t xml:space="preserve">19. По графам с </w:t>
      </w:r>
      <w:hyperlink w:anchor="Par6609" w:tooltip="3" w:history="1">
        <w:r>
          <w:rPr>
            <w:color w:val="0000FF"/>
          </w:rPr>
          <w:t>3</w:t>
        </w:r>
      </w:hyperlink>
      <w:r>
        <w:t xml:space="preserve"> по </w:t>
      </w:r>
      <w:hyperlink w:anchor="Par6618" w:tooltip="12" w:history="1">
        <w:r>
          <w:rPr>
            <w:color w:val="0000FF"/>
          </w:rPr>
          <w:t>12</w:t>
        </w:r>
      </w:hyperlink>
      <w:r>
        <w:t xml:space="preserve"> распределяется численность педагогических работников по возрастным группам. Распределение персонала по возрастным группам производится в зависимости от числа полных лет по состоянию на 1 </w:t>
      </w:r>
      <w:proofErr w:type="gramStart"/>
      <w:r>
        <w:t>января</w:t>
      </w:r>
      <w:proofErr w:type="gramEnd"/>
      <w:r>
        <w:t xml:space="preserve"> следующего за отчетным года.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Сумма граф с </w:t>
      </w:r>
      <w:hyperlink w:anchor="Par6609" w:tooltip="3" w:history="1">
        <w:r>
          <w:rPr>
            <w:color w:val="0000FF"/>
          </w:rPr>
          <w:t>3</w:t>
        </w:r>
      </w:hyperlink>
      <w:r>
        <w:t xml:space="preserve"> по </w:t>
      </w:r>
      <w:hyperlink w:anchor="Par6618" w:tooltip="12" w:history="1">
        <w:r>
          <w:rPr>
            <w:color w:val="0000FF"/>
          </w:rPr>
          <w:t>12</w:t>
        </w:r>
      </w:hyperlink>
      <w:r>
        <w:t xml:space="preserve"> по всем строкам равна </w:t>
      </w:r>
      <w:hyperlink w:anchor="Par6453" w:tooltip="3" w:history="1">
        <w:r>
          <w:rPr>
            <w:color w:val="0000FF"/>
          </w:rPr>
          <w:t>графе 3</w:t>
        </w:r>
      </w:hyperlink>
      <w:r>
        <w:t xml:space="preserve"> подраздела 3.1 по соответствующим строкам.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jc w:val="center"/>
        <w:outlineLvl w:val="3"/>
      </w:pPr>
      <w:r>
        <w:t>3.3. Распределение педагогического</w:t>
      </w:r>
    </w:p>
    <w:p w:rsidR="00EA72A6" w:rsidRDefault="00EA72A6" w:rsidP="00EA72A6">
      <w:pPr>
        <w:pStyle w:val="ConsPlusNormal"/>
        <w:jc w:val="center"/>
      </w:pPr>
      <w:r>
        <w:t>персонала по стажу работы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ind w:firstLine="540"/>
        <w:jc w:val="both"/>
      </w:pPr>
      <w:r>
        <w:t xml:space="preserve">20. По </w:t>
      </w:r>
      <w:hyperlink w:anchor="Par6803" w:tooltip="4" w:history="1">
        <w:r>
          <w:rPr>
            <w:color w:val="0000FF"/>
          </w:rPr>
          <w:t>графам 4</w:t>
        </w:r>
      </w:hyperlink>
      <w:r>
        <w:t xml:space="preserve"> - </w:t>
      </w:r>
      <w:hyperlink w:anchor="Par6808" w:tooltip="9" w:history="1">
        <w:r>
          <w:rPr>
            <w:color w:val="0000FF"/>
          </w:rPr>
          <w:t>9</w:t>
        </w:r>
      </w:hyperlink>
      <w:r>
        <w:t xml:space="preserve"> распределяется численность педагогических работников по стажу работы, по </w:t>
      </w:r>
      <w:hyperlink w:anchor="Par6810" w:tooltip="11" w:history="1">
        <w:r>
          <w:rPr>
            <w:color w:val="0000FF"/>
          </w:rPr>
          <w:t>графам 11</w:t>
        </w:r>
      </w:hyperlink>
      <w:r>
        <w:t xml:space="preserve"> - </w:t>
      </w:r>
      <w:hyperlink w:anchor="Par6815" w:tooltip="16" w:history="1">
        <w:r>
          <w:rPr>
            <w:color w:val="0000FF"/>
          </w:rPr>
          <w:t>16</w:t>
        </w:r>
      </w:hyperlink>
      <w:r>
        <w:t xml:space="preserve"> - по педагогическому стажу работы.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hyperlink w:anchor="Par6802" w:tooltip="3" w:history="1">
        <w:r>
          <w:rPr>
            <w:color w:val="0000FF"/>
          </w:rPr>
          <w:t>Графа 3</w:t>
        </w:r>
      </w:hyperlink>
      <w:r>
        <w:t xml:space="preserve"> равна сумме </w:t>
      </w:r>
      <w:hyperlink w:anchor="Par6803" w:tooltip="4" w:history="1">
        <w:r>
          <w:rPr>
            <w:color w:val="0000FF"/>
          </w:rPr>
          <w:t>граф 4</w:t>
        </w:r>
      </w:hyperlink>
      <w:r>
        <w:t xml:space="preserve"> - </w:t>
      </w:r>
      <w:hyperlink w:anchor="Par6808" w:tooltip="9" w:history="1">
        <w:r>
          <w:rPr>
            <w:color w:val="0000FF"/>
          </w:rPr>
          <w:t>9</w:t>
        </w:r>
      </w:hyperlink>
      <w:r>
        <w:t>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hyperlink w:anchor="Par6809" w:tooltip="10" w:history="1">
        <w:r>
          <w:rPr>
            <w:color w:val="0000FF"/>
          </w:rPr>
          <w:t>Графа 10</w:t>
        </w:r>
      </w:hyperlink>
      <w:r>
        <w:t xml:space="preserve"> равна сумме </w:t>
      </w:r>
      <w:hyperlink w:anchor="Par6810" w:tooltip="11" w:history="1">
        <w:r>
          <w:rPr>
            <w:color w:val="0000FF"/>
          </w:rPr>
          <w:t>граф 11</w:t>
        </w:r>
      </w:hyperlink>
      <w:r>
        <w:t xml:space="preserve"> - </w:t>
      </w:r>
      <w:hyperlink w:anchor="Par6815" w:tooltip="16" w:history="1">
        <w:r>
          <w:rPr>
            <w:color w:val="0000FF"/>
          </w:rPr>
          <w:t>16</w:t>
        </w:r>
      </w:hyperlink>
      <w:r>
        <w:t>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hyperlink w:anchor="Par6817" w:tooltip="01" w:history="1">
        <w:r>
          <w:rPr>
            <w:color w:val="0000FF"/>
          </w:rPr>
          <w:t>Строка 01</w:t>
        </w:r>
      </w:hyperlink>
      <w:r>
        <w:t xml:space="preserve"> графы 3 равна </w:t>
      </w:r>
      <w:hyperlink w:anchor="Par6462" w:tooltip="01" w:history="1">
        <w:r>
          <w:rPr>
            <w:color w:val="0000FF"/>
          </w:rPr>
          <w:t>строке 01</w:t>
        </w:r>
      </w:hyperlink>
      <w:r>
        <w:t xml:space="preserve"> графы 3 подраздела 3.1.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jc w:val="center"/>
        <w:outlineLvl w:val="2"/>
      </w:pPr>
      <w:hyperlink w:anchor="Par6833" w:tooltip="             Раздел 4. Материально-техническая база дошкольной" w:history="1">
        <w:r>
          <w:rPr>
            <w:color w:val="0000FF"/>
          </w:rPr>
          <w:t>Раздел 4</w:t>
        </w:r>
      </w:hyperlink>
      <w:r>
        <w:t>. Материально-техническая база дошкольной</w:t>
      </w:r>
    </w:p>
    <w:p w:rsidR="00EA72A6" w:rsidRDefault="00EA72A6" w:rsidP="00EA72A6">
      <w:pPr>
        <w:pStyle w:val="ConsPlusNormal"/>
        <w:jc w:val="center"/>
      </w:pPr>
      <w:r>
        <w:t>образовательной организации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ind w:firstLine="540"/>
        <w:jc w:val="both"/>
      </w:pPr>
      <w:hyperlink w:anchor="Par6833" w:tooltip="             Раздел 4. Материально-техническая база дошкольной" w:history="1">
        <w:r>
          <w:rPr>
            <w:color w:val="0000FF"/>
          </w:rPr>
          <w:t>Раздел</w:t>
        </w:r>
      </w:hyperlink>
      <w:r>
        <w:t xml:space="preserve"> заполняет дошкольная образовательная организация с учетом данных по своим филиалам, являющаяся юридическим лицом, а также дошкольная образовательная организация, находящаяся на балансе воинской части.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Общеобразовательная организация, профессиональная образовательная организация, организация высшего образования, организация дополнительного образования детей, иное юридическое лицо, в состав которых входят подразделения (группы), осуществляющие образовательную деятельность по образовательным программам дошкольного образования, присмотр и уход за детьми, организация, осуществляющая присмотр и уход за детьми, без осуществления образовательной деятельности по программам дошкольного образования, данный </w:t>
      </w:r>
      <w:hyperlink w:anchor="Par6833" w:tooltip="             Раздел 4. Материально-техническая база дошкольной" w:history="1">
        <w:r>
          <w:rPr>
            <w:color w:val="0000FF"/>
          </w:rPr>
          <w:t>раздел</w:t>
        </w:r>
      </w:hyperlink>
      <w:r>
        <w:t xml:space="preserve"> не заполняет.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jc w:val="center"/>
        <w:outlineLvl w:val="3"/>
      </w:pPr>
      <w:r>
        <w:t>4.1. Площадь помещений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ind w:firstLine="540"/>
        <w:jc w:val="both"/>
      </w:pPr>
      <w:r>
        <w:lastRenderedPageBreak/>
        <w:t xml:space="preserve">21. В </w:t>
      </w:r>
      <w:hyperlink w:anchor="Par6836" w:tooltip="                          4.1. Площадь помещений" w:history="1">
        <w:r>
          <w:rPr>
            <w:color w:val="0000FF"/>
          </w:rPr>
          <w:t>подразделе</w:t>
        </w:r>
      </w:hyperlink>
      <w:r>
        <w:t xml:space="preserve"> приводятся сведения о площадях зданий (помещений) дошкольной образовательной организации в строгом соответствии с паспортом зданий, полученном в бюро технической инвентаризации (БТИ). Площадь всех помещений показывается в целых квадратных метрах (без десятичного знака).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В </w:t>
      </w:r>
      <w:hyperlink w:anchor="Par6850" w:tooltip="3" w:history="1">
        <w:r>
          <w:rPr>
            <w:color w:val="0000FF"/>
          </w:rPr>
          <w:t>графе 3</w:t>
        </w:r>
      </w:hyperlink>
      <w:r>
        <w:t xml:space="preserve"> отражается общая площадь.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В графах 4 - 7 по </w:t>
      </w:r>
      <w:hyperlink w:anchor="Par6857" w:tooltip="01" w:history="1">
        <w:r>
          <w:rPr>
            <w:color w:val="0000FF"/>
          </w:rPr>
          <w:t>строкам 01</w:t>
        </w:r>
      </w:hyperlink>
      <w:r>
        <w:t xml:space="preserve">, </w:t>
      </w:r>
      <w:hyperlink w:anchor="Par6873" w:tooltip="02" w:history="1">
        <w:r>
          <w:rPr>
            <w:color w:val="0000FF"/>
          </w:rPr>
          <w:t>02</w:t>
        </w:r>
      </w:hyperlink>
      <w:r>
        <w:t xml:space="preserve"> приводится распределение общей площади (графа 3) организации по формам владения, пользования в соответствии с правоустанавливающими документами. Форма владения площадями определяется в соответствии с договорами на правах собственности, оперативного управления, аренды и других форм владения. Не допускается повторное указание одних и тех же площадей под разными формами пользования. Договор аренды помещения должен иметь государственную регистрацию.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Государственная дошкольная образовательная организация, учредителем которой являются федеральные органы исполнительной власти и органы исполнительной власти субъектов Российской Федерации, муниципальная дошкольная образовательная организация, учредителем которой являются органы местного самоуправления, владеет, пользуется и распоряжается закрепленными за ним площадями только на праве оперативного управления. Они переданы учредителем в безвозмездное пользование и отражаются в </w:t>
      </w:r>
      <w:hyperlink w:anchor="Par6852" w:tooltip="5" w:history="1">
        <w:r>
          <w:rPr>
            <w:color w:val="0000FF"/>
          </w:rPr>
          <w:t>графе 5</w:t>
        </w:r>
      </w:hyperlink>
      <w:r>
        <w:t>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hyperlink w:anchor="Par6850" w:tooltip="3" w:history="1">
        <w:r>
          <w:rPr>
            <w:color w:val="0000FF"/>
          </w:rPr>
          <w:t>Графа 3</w:t>
        </w:r>
      </w:hyperlink>
      <w:r>
        <w:t xml:space="preserve"> равна сумме </w:t>
      </w:r>
      <w:hyperlink w:anchor="Par6851" w:tooltip="4" w:history="1">
        <w:r>
          <w:rPr>
            <w:color w:val="0000FF"/>
          </w:rPr>
          <w:t>граф 4</w:t>
        </w:r>
      </w:hyperlink>
      <w:r>
        <w:t xml:space="preserve"> - </w:t>
      </w:r>
      <w:hyperlink w:anchor="Par6854" w:tooltip="7" w:history="1">
        <w:r>
          <w:rPr>
            <w:color w:val="0000FF"/>
          </w:rPr>
          <w:t>7</w:t>
        </w:r>
      </w:hyperlink>
      <w:r>
        <w:t>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В </w:t>
      </w:r>
      <w:hyperlink w:anchor="Par6855" w:tooltip="8" w:history="1">
        <w:r>
          <w:rPr>
            <w:color w:val="0000FF"/>
          </w:rPr>
          <w:t>графе 8</w:t>
        </w:r>
      </w:hyperlink>
      <w:r>
        <w:t xml:space="preserve"> приводится площадь, сданная в аренду или субаренду. Данные </w:t>
      </w:r>
      <w:hyperlink w:anchor="Par6855" w:tooltip="8" w:history="1">
        <w:r>
          <w:rPr>
            <w:color w:val="0000FF"/>
          </w:rPr>
          <w:t>графы 8</w:t>
        </w:r>
      </w:hyperlink>
      <w:r>
        <w:t xml:space="preserve"> выделяются из </w:t>
      </w:r>
      <w:hyperlink w:anchor="Par6850" w:tooltip="3" w:history="1">
        <w:r>
          <w:rPr>
            <w:color w:val="0000FF"/>
          </w:rPr>
          <w:t>графы 3</w:t>
        </w:r>
      </w:hyperlink>
      <w:r>
        <w:t xml:space="preserve"> и заполняются в соответствии с распорядительными документами дошкольной образовательной организации и органов управления, контролирующих его.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857" w:tooltip="01" w:history="1">
        <w:r>
          <w:rPr>
            <w:color w:val="0000FF"/>
          </w:rPr>
          <w:t>строке 01</w:t>
        </w:r>
      </w:hyperlink>
      <w:r>
        <w:t xml:space="preserve"> указывается общая площадь зданий (помещений) дошкольной образовательной организации независимо от целей их использования. В случае если образовательная организация использует только часть здания, например, несколько помещений, то по этой </w:t>
      </w:r>
      <w:hyperlink w:anchor="Par6857" w:tooltip="01" w:history="1">
        <w:r>
          <w:rPr>
            <w:color w:val="0000FF"/>
          </w:rPr>
          <w:t>строке</w:t>
        </w:r>
      </w:hyperlink>
      <w:r>
        <w:t xml:space="preserve"> показывается площадь только этих помещений.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873" w:tooltip="02" w:history="1">
        <w:r>
          <w:rPr>
            <w:color w:val="0000FF"/>
          </w:rPr>
          <w:t>строке 02</w:t>
        </w:r>
      </w:hyperlink>
      <w:r>
        <w:t xml:space="preserve"> показывается площадь помещений, используемых для нужд образовательной организации. Предусматривается следующий набор помещений: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1. Групповые ячейки </w:t>
      </w:r>
      <w:hyperlink w:anchor="Par7221" w:tooltip="&lt;*&gt; Значение понятия приведено исключительно в целях заполнения настоящей формы." w:history="1">
        <w:r>
          <w:rPr>
            <w:color w:val="0000FF"/>
          </w:rPr>
          <w:t>&lt;*&gt;</w:t>
        </w:r>
      </w:hyperlink>
      <w:r>
        <w:t xml:space="preserve"> - изолированные помещения, принадлежащие каждой детской группе.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>2. Дополнительные помещения для занятий с детьми, предназначенные для поочередного использования всеми или несколькими детскими группами - музыкальный зал, физкультурный зал, кабинет логопеда и другие.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3. Сопутствующие помещения - медицинского назначения, пищеблока, </w:t>
      </w:r>
      <w:proofErr w:type="spellStart"/>
      <w:r>
        <w:t>постирочной</w:t>
      </w:r>
      <w:proofErr w:type="spellEnd"/>
      <w:r>
        <w:t>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Помещения медицинского назначения должны размещаться единым блоком и включать в себя медицинский кабинет, процедурный кабинет и изолятор. </w:t>
      </w:r>
      <w:proofErr w:type="spellStart"/>
      <w:r>
        <w:t>Постирочная</w:t>
      </w:r>
      <w:proofErr w:type="spellEnd"/>
      <w:r>
        <w:t xml:space="preserve"> может иметь как одно помещение, так и два помещения - стиральную и гладильную.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>4. Служебно-бытовые помещения для персонала. Минимальный набор служебно-бытовых помещений включает кабинет заведующего, кабинет завхоза, методический кабинет, хозяйственную кладовую, кладовую чистого белья, комнату кастелянши, столярную мастерскую, столовую персонала, туалеты для персонала.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Из </w:t>
      </w:r>
      <w:hyperlink w:anchor="Par6873" w:tooltip="02" w:history="1">
        <w:r>
          <w:rPr>
            <w:color w:val="0000FF"/>
          </w:rPr>
          <w:t>строки 02</w:t>
        </w:r>
      </w:hyperlink>
      <w:r>
        <w:t xml:space="preserve"> выделяются </w:t>
      </w:r>
      <w:hyperlink w:anchor="Par6890" w:tooltip="03" w:history="1">
        <w:r>
          <w:rPr>
            <w:color w:val="0000FF"/>
          </w:rPr>
          <w:t>строки 03</w:t>
        </w:r>
      </w:hyperlink>
      <w:r>
        <w:t xml:space="preserve"> и </w:t>
      </w:r>
      <w:hyperlink w:anchor="Par6898" w:tooltip="04" w:history="1">
        <w:r>
          <w:rPr>
            <w:color w:val="0000FF"/>
          </w:rPr>
          <w:t>04</w:t>
        </w:r>
      </w:hyperlink>
      <w:r>
        <w:t>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890" w:tooltip="03" w:history="1">
        <w:r>
          <w:rPr>
            <w:color w:val="0000FF"/>
          </w:rPr>
          <w:t>строке 03</w:t>
        </w:r>
      </w:hyperlink>
      <w:r>
        <w:t xml:space="preserve"> отражается площадь групповых ячеек, в состав которых входят раздевальная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898" w:tooltip="04" w:history="1">
        <w:r>
          <w:rPr>
            <w:color w:val="0000FF"/>
          </w:rPr>
          <w:t>строке 04</w:t>
        </w:r>
      </w:hyperlink>
      <w:r>
        <w:t xml:space="preserve"> показывается площадь дополнительных помещений для занятий с детьми, предназначенных для поочередного использования всеми или несколькими детскими группами - музыкальный зал, физкультурный зал, бассейн, кабинет логопеда и другие.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hyperlink w:anchor="Par6873" w:tooltip="02" w:history="1">
        <w:r>
          <w:rPr>
            <w:color w:val="0000FF"/>
          </w:rPr>
          <w:t>Строка 02</w:t>
        </w:r>
      </w:hyperlink>
      <w:r>
        <w:t xml:space="preserve"> больше суммы </w:t>
      </w:r>
      <w:hyperlink w:anchor="Par6890" w:tooltip="03" w:history="1">
        <w:r>
          <w:rPr>
            <w:color w:val="0000FF"/>
          </w:rPr>
          <w:t>строк 03</w:t>
        </w:r>
      </w:hyperlink>
      <w:r>
        <w:t xml:space="preserve"> и </w:t>
      </w:r>
      <w:hyperlink w:anchor="Par6898" w:tooltip="04" w:history="1">
        <w:r>
          <w:rPr>
            <w:color w:val="0000FF"/>
          </w:rPr>
          <w:t>04</w:t>
        </w:r>
      </w:hyperlink>
      <w:r>
        <w:t xml:space="preserve"> на величину площадей сопутствующих и служебно-бытовых помещений.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В </w:t>
      </w:r>
      <w:hyperlink w:anchor="Par6906" w:tooltip="05" w:history="1">
        <w:r>
          <w:rPr>
            <w:color w:val="0000FF"/>
          </w:rPr>
          <w:t>строке 05</w:t>
        </w:r>
      </w:hyperlink>
      <w:r>
        <w:t xml:space="preserve"> отражается площадь групповых ячеек для детей в возрасте 3 года и старше.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hyperlink w:anchor="Par6906" w:tooltip="05" w:history="1">
        <w:r>
          <w:rPr>
            <w:color w:val="0000FF"/>
          </w:rPr>
          <w:t>Строка 05</w:t>
        </w:r>
      </w:hyperlink>
      <w:r>
        <w:t xml:space="preserve"> может быть меньше либо равна </w:t>
      </w:r>
      <w:hyperlink w:anchor="Par6890" w:tooltip="03" w:history="1">
        <w:r>
          <w:rPr>
            <w:color w:val="0000FF"/>
          </w:rPr>
          <w:t>строки 03</w:t>
        </w:r>
      </w:hyperlink>
      <w:r>
        <w:t>.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jc w:val="center"/>
        <w:outlineLvl w:val="3"/>
      </w:pPr>
      <w:r>
        <w:t>4.2. Наличие помещений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ind w:firstLine="540"/>
        <w:jc w:val="both"/>
      </w:pPr>
      <w:r>
        <w:t xml:space="preserve">22. В данном подразделе по </w:t>
      </w:r>
      <w:hyperlink w:anchor="Par6923" w:tooltip="01" w:history="1">
        <w:r>
          <w:rPr>
            <w:color w:val="0000FF"/>
          </w:rPr>
          <w:t>строкам 01</w:t>
        </w:r>
      </w:hyperlink>
      <w:r>
        <w:t xml:space="preserve"> - </w:t>
      </w:r>
      <w:hyperlink w:anchor="Par6935" w:tooltip="05" w:history="1">
        <w:r>
          <w:rPr>
            <w:color w:val="0000FF"/>
          </w:rPr>
          <w:t>05</w:t>
        </w:r>
      </w:hyperlink>
      <w:r>
        <w:t xml:space="preserve"> предусмотрены ответы "да" или "нет".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В </w:t>
      </w:r>
      <w:hyperlink w:anchor="Par6914" w:tooltip="                           4.2 Наличие помещений" w:history="1">
        <w:r>
          <w:rPr>
            <w:color w:val="0000FF"/>
          </w:rPr>
          <w:t>подразделе</w:t>
        </w:r>
      </w:hyperlink>
      <w:r>
        <w:t xml:space="preserve"> проставляется код "1" при наличии в образовательной организации соответствующего помещения. Если в организации отсутствует тот или иной объект, указывается код "0".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lastRenderedPageBreak/>
        <w:t>При использовании музыкального зала как физкультурного, код "1" проставляется только к музыкальному залу.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935" w:tooltip="05" w:history="1">
        <w:r>
          <w:rPr>
            <w:color w:val="0000FF"/>
          </w:rPr>
          <w:t>строке 05</w:t>
        </w:r>
      </w:hyperlink>
      <w:r>
        <w:t xml:space="preserve"> показывается наличие в организации изолятора. Под изолятором </w:t>
      </w:r>
      <w:hyperlink w:anchor="Par7221" w:tooltip="&lt;*&gt; Значение понятия приведено исключительно в целях заполнения настоящей формы." w:history="1">
        <w:r>
          <w:rPr>
            <w:color w:val="0000FF"/>
          </w:rPr>
          <w:t>&lt;*&gt;</w:t>
        </w:r>
      </w:hyperlink>
      <w:r>
        <w:t xml:space="preserve"> понимается отдельное помещение, в котором находятся больные дети до помещения их в стационар или до взятия ребенка из образовательной организации домой.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jc w:val="center"/>
        <w:outlineLvl w:val="3"/>
      </w:pPr>
      <w:r>
        <w:t>4.3. Техническое состояние зданий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ind w:firstLine="540"/>
        <w:jc w:val="both"/>
      </w:pPr>
      <w:r>
        <w:t xml:space="preserve">23. В </w:t>
      </w:r>
      <w:hyperlink w:anchor="Par6948" w:tooltip="01" w:history="1">
        <w:r>
          <w:rPr>
            <w:color w:val="0000FF"/>
          </w:rPr>
          <w:t>строках 01</w:t>
        </w:r>
      </w:hyperlink>
      <w:r>
        <w:t xml:space="preserve"> - </w:t>
      </w:r>
      <w:hyperlink w:anchor="Par6966" w:tooltip="06" w:history="1">
        <w:r>
          <w:rPr>
            <w:color w:val="0000FF"/>
          </w:rPr>
          <w:t>06</w:t>
        </w:r>
      </w:hyperlink>
      <w:r>
        <w:t xml:space="preserve"> по графе 3 предусмотрены ответы "да" или "нет".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948" w:tooltip="01" w:history="1">
        <w:r>
          <w:rPr>
            <w:color w:val="0000FF"/>
          </w:rPr>
          <w:t>строке 01</w:t>
        </w:r>
      </w:hyperlink>
      <w:r>
        <w:t xml:space="preserve"> проставляется код "1", если здание образовательной организации требует капитального ремонта. К зданиям образовательных организаций, требующим капитального ремонта </w:t>
      </w:r>
      <w:hyperlink w:anchor="Par7221" w:tooltip="&lt;*&gt; Значение понятия приведено исключительно в целях заполнения настоящей формы." w:history="1">
        <w:r>
          <w:rPr>
            <w:color w:val="0000FF"/>
          </w:rPr>
          <w:t>&lt;*&gt;</w:t>
        </w:r>
      </w:hyperlink>
      <w:r>
        <w:t>, относятся здания, на которые составлена и утверждена местными органами управления образованием дефектная ведомость (акт) на капитальный ремонт. В противном случае указывается код "0".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951" w:tooltip="02" w:history="1">
        <w:r>
          <w:rPr>
            <w:color w:val="0000FF"/>
          </w:rPr>
          <w:t>строке 02</w:t>
        </w:r>
      </w:hyperlink>
      <w:r>
        <w:t xml:space="preserve"> проставляется код "1", если здание образовательной организации находится в аварийном состоянии. Находящимися в аварийном состоянии </w:t>
      </w:r>
      <w:hyperlink w:anchor="Par7221" w:tooltip="&lt;*&gt; Значение понятия приведено исключительно в целях заполнения настоящей формы." w:history="1">
        <w:r>
          <w:rPr>
            <w:color w:val="0000FF"/>
          </w:rPr>
          <w:t>&lt;*&gt;</w:t>
        </w:r>
      </w:hyperlink>
      <w:r>
        <w:t xml:space="preserve"> считаются здания, подлежащие сносу, на которые бюро технической инвентаризации дало соответствующее заключение. В противном случае указывается код "0".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957" w:tooltip="03" w:history="1">
        <w:r>
          <w:rPr>
            <w:color w:val="0000FF"/>
          </w:rPr>
          <w:t>строке 03</w:t>
        </w:r>
      </w:hyperlink>
      <w:r>
        <w:t xml:space="preserve"> проставляется код "1", если образовательная организация имеет все виды благоустройства. Это те организации, которые имеют одновременно водопровод, канализацию, центральное отопление и обеспечены электроэнергией. В противном случае указывается код "0".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960" w:tooltip="04" w:history="1">
        <w:r>
          <w:rPr>
            <w:color w:val="0000FF"/>
          </w:rPr>
          <w:t>строке 04</w:t>
        </w:r>
      </w:hyperlink>
      <w:r>
        <w:t xml:space="preserve"> проставляется код "1", если здание образовательной организации оборудовано системой центрального отопления в соответствии с требованиями, предъявленными к отоплению. В противном случае указывается код "0".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>Теплоснабжение зданий дошкольных образовательных организаций должно быть предусмотрено от тепловых сетей ТЭЦ, районных и местных котельных с резервным вводом. Допускается применение автономного или газового отопления. Не допускается использование парового отопления, переносных обогревательных приборов, а также обогревателей с инфракрасным излучением.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963" w:tooltip="05" w:history="1">
        <w:r>
          <w:rPr>
            <w:color w:val="0000FF"/>
          </w:rPr>
          <w:t>строке 05</w:t>
        </w:r>
      </w:hyperlink>
      <w:r>
        <w:t xml:space="preserve"> проставляется код "1", если здание образовательной организации оборудовано системой холодного и горячего водоснабжения. Организация должна быть обеспечена водой, отвечающей требованиям к питьевой воде. В противном случае указывается код "0".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966" w:tooltip="06" w:history="1">
        <w:r>
          <w:rPr>
            <w:color w:val="0000FF"/>
          </w:rPr>
          <w:t>строке 06</w:t>
        </w:r>
      </w:hyperlink>
      <w:r>
        <w:t xml:space="preserve"> проставляется код "1", если здание образовательной организации оборудовано системой канализации &lt;*&gt; (имеют канализационное устройство для стока хозяйственно-фекальных вод в уличную канализационную сеть или поглощающие колодцы, местный отстойник). В противном случае указывается код "0".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bookmarkStart w:id="1" w:name="Par7221"/>
      <w:bookmarkEnd w:id="1"/>
      <w:r>
        <w:t>&lt;*&gt; Значение понятия приведено исключительно в целях заполнения настоящей формы.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ind w:firstLine="540"/>
        <w:jc w:val="both"/>
      </w:pPr>
      <w:r>
        <w:t>Водоснабжение и канализация должны быть централизованными.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969" w:tooltip="07" w:history="1">
        <w:r>
          <w:rPr>
            <w:color w:val="0000FF"/>
          </w:rPr>
          <w:t>строке 07</w:t>
        </w:r>
      </w:hyperlink>
      <w:r>
        <w:t xml:space="preserve"> указывается общее число зданий организации, постоянно используемых для осуществления образовательной деятельности и принадлежащих организации на праве собственности, оперативного управления, либо эксплуатируемых им на правах аренды. Не допускается указание зданий, на которые отсутствуют соответствующие документы на право пользования и т.д., а также зданий, в которых не осуществляется образовательная деятельность.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Если образовательная организация использует часть здания, например, несколько помещений, то </w:t>
      </w:r>
      <w:hyperlink w:anchor="Par6969" w:tooltip="07" w:history="1">
        <w:r>
          <w:rPr>
            <w:color w:val="0000FF"/>
          </w:rPr>
          <w:t>строка 07</w:t>
        </w:r>
      </w:hyperlink>
      <w:r>
        <w:t xml:space="preserve"> не заполняется, сведения о наличии и использовании площадей этих помещений показываются в </w:t>
      </w:r>
      <w:hyperlink w:anchor="Par6836" w:tooltip="                          4.1. Площадь помещений" w:history="1">
        <w:r>
          <w:rPr>
            <w:color w:val="0000FF"/>
          </w:rPr>
          <w:t>разделе 4.1</w:t>
        </w:r>
      </w:hyperlink>
      <w:r>
        <w:t>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Из общего числа зданий по </w:t>
      </w:r>
      <w:hyperlink w:anchor="Par6975" w:tooltip="08" w:history="1">
        <w:r>
          <w:rPr>
            <w:color w:val="0000FF"/>
          </w:rPr>
          <w:t>строке 08</w:t>
        </w:r>
      </w:hyperlink>
      <w:r>
        <w:t xml:space="preserve"> выделяются здания образовательной организации, требующие капитального ремонта, а по </w:t>
      </w:r>
      <w:hyperlink w:anchor="Par6978" w:tooltip="09" w:history="1">
        <w:r>
          <w:rPr>
            <w:color w:val="0000FF"/>
          </w:rPr>
          <w:t>строке 09</w:t>
        </w:r>
      </w:hyperlink>
      <w:r>
        <w:t xml:space="preserve"> - находящиеся в аварийном состоянии.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jc w:val="center"/>
        <w:outlineLvl w:val="3"/>
      </w:pPr>
      <w:r>
        <w:t>4.4. Электронные ресурсы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ind w:firstLine="540"/>
        <w:jc w:val="both"/>
      </w:pPr>
      <w:r>
        <w:t xml:space="preserve">В </w:t>
      </w:r>
      <w:hyperlink w:anchor="Par6981" w:tooltip="                         4.4. Электронные ресурсы" w:history="1">
        <w:r>
          <w:rPr>
            <w:color w:val="0000FF"/>
          </w:rPr>
          <w:t>подразделе</w:t>
        </w:r>
      </w:hyperlink>
      <w:r>
        <w:t xml:space="preserve"> учитываются все персональные компьютеры, установленные в образовательной организации, независимо от того, являются ли они собственностью организации, взяты в аренду, в пользование, в распоряжение или получены на иных условиях.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991" w:tooltip="01" w:history="1">
        <w:r>
          <w:rPr>
            <w:color w:val="0000FF"/>
          </w:rPr>
          <w:t>строке 01</w:t>
        </w:r>
      </w:hyperlink>
      <w:r>
        <w:t xml:space="preserve"> показывается число персональных компьютеров, установленных в образовательной организации.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6994" w:tooltip="02" w:history="1">
        <w:r>
          <w:rPr>
            <w:color w:val="0000FF"/>
          </w:rPr>
          <w:t>строке 02</w:t>
        </w:r>
      </w:hyperlink>
      <w:r>
        <w:t xml:space="preserve"> из общего числа персональных компьютеров, учтенных по </w:t>
      </w:r>
      <w:hyperlink w:anchor="Par6991" w:tooltip="01" w:history="1">
        <w:r>
          <w:rPr>
            <w:color w:val="0000FF"/>
          </w:rPr>
          <w:t>строке 01</w:t>
        </w:r>
      </w:hyperlink>
      <w:r>
        <w:t>, выделяется число персональных компьютеров, которые используются в учебном процессе.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lastRenderedPageBreak/>
        <w:t xml:space="preserve">По </w:t>
      </w:r>
      <w:hyperlink w:anchor="Par6997" w:tooltip="03" w:history="1">
        <w:r>
          <w:rPr>
            <w:color w:val="0000FF"/>
          </w:rPr>
          <w:t>строке 03</w:t>
        </w:r>
      </w:hyperlink>
      <w:r>
        <w:t xml:space="preserve"> показывается число персональных компьютеров, имеющих доступ к информационно-телекоммуникационной сети "Интернет" (далее - сеть Интернет).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7003" w:tooltip="04" w:history="1">
        <w:r>
          <w:rPr>
            <w:color w:val="0000FF"/>
          </w:rPr>
          <w:t>строкам 04</w:t>
        </w:r>
      </w:hyperlink>
      <w:r>
        <w:t xml:space="preserve"> - </w:t>
      </w:r>
      <w:hyperlink w:anchor="Par7009" w:tooltip="06" w:history="1">
        <w:r>
          <w:rPr>
            <w:color w:val="0000FF"/>
          </w:rPr>
          <w:t>06</w:t>
        </w:r>
      </w:hyperlink>
      <w:r>
        <w:t xml:space="preserve"> предусмотрены ответы "да" или "нет".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7003" w:tooltip="04" w:history="1">
        <w:r>
          <w:rPr>
            <w:color w:val="0000FF"/>
          </w:rPr>
          <w:t>строке 04</w:t>
        </w:r>
      </w:hyperlink>
      <w:r>
        <w:t xml:space="preserve"> показывается наличие у образовательной организации собственного официального адреса электронной почты, используемого среди прочих реквизитов организации (например, адрес, телефон, факс); при этом не учитываются личные адреса работников, даже если они используются для отсылки и получения документов для своей организации.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7006" w:tooltip="05" w:history="1">
        <w:r>
          <w:rPr>
            <w:color w:val="0000FF"/>
          </w:rPr>
          <w:t>строке 05</w:t>
        </w:r>
      </w:hyperlink>
      <w:r>
        <w:t xml:space="preserve"> показывается наличие у образовательной организации собственного сайта в сети Интернет.</w:t>
      </w:r>
    </w:p>
    <w:p w:rsidR="00EA72A6" w:rsidRDefault="00EA72A6" w:rsidP="00EA72A6">
      <w:pPr>
        <w:pStyle w:val="ConsPlusNormal"/>
        <w:spacing w:before="200"/>
        <w:ind w:firstLine="540"/>
        <w:jc w:val="both"/>
      </w:pPr>
      <w:r>
        <w:t xml:space="preserve">По </w:t>
      </w:r>
      <w:hyperlink w:anchor="Par7009" w:tooltip="06" w:history="1">
        <w:r>
          <w:rPr>
            <w:color w:val="0000FF"/>
          </w:rPr>
          <w:t>строке 06</w:t>
        </w:r>
      </w:hyperlink>
      <w:r>
        <w:t xml:space="preserve"> показывается информация о размещении на своем сайте в сети Интернет нормативно закрепленного перечня сведений о деятельности образовательной организации.</w:t>
      </w: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jc w:val="center"/>
        <w:outlineLvl w:val="2"/>
      </w:pPr>
      <w:r>
        <w:t>Необходимые контроли при заполнении формы</w:t>
      </w:r>
    </w:p>
    <w:p w:rsidR="00EA72A6" w:rsidRDefault="00EA72A6" w:rsidP="00EA72A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6426"/>
      </w:tblGrid>
      <w:tr w:rsidR="00EA72A6" w:rsidTr="00EA72A6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  <w:jc w:val="center"/>
            </w:pPr>
            <w:r>
              <w:t>Графы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  <w:jc w:val="center"/>
            </w:pPr>
            <w:r>
              <w:t>Строки</w:t>
            </w:r>
          </w:p>
        </w:tc>
      </w:tr>
      <w:tr w:rsidR="00EA72A6" w:rsidTr="00EA72A6"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  <w:jc w:val="center"/>
              <w:outlineLvl w:val="3"/>
            </w:pPr>
            <w:hyperlink w:anchor="Par5955" w:tooltip="                1.1. Организационная структура организации" w:history="1">
              <w:r>
                <w:rPr>
                  <w:color w:val="0000FF"/>
                </w:rPr>
                <w:t>Подраздел 1.1</w:t>
              </w:r>
            </w:hyperlink>
          </w:p>
        </w:tc>
      </w:tr>
      <w:tr w:rsidR="00EA72A6" w:rsidTr="00EA72A6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</w:pPr>
            <w:r>
              <w:t xml:space="preserve">Если в подразделе 1.1 в одной из </w:t>
            </w:r>
            <w:hyperlink w:anchor="Par5964" w:tooltip="01" w:history="1">
              <w:r>
                <w:rPr>
                  <w:color w:val="0000FF"/>
                </w:rPr>
                <w:t>строк 01</w:t>
              </w:r>
            </w:hyperlink>
            <w:r>
              <w:t xml:space="preserve"> - </w:t>
            </w:r>
            <w:hyperlink w:anchor="Par5973" w:tooltip="04" w:history="1">
              <w:r>
                <w:rPr>
                  <w:color w:val="0000FF"/>
                </w:rPr>
                <w:t>04</w:t>
              </w:r>
            </w:hyperlink>
            <w:r>
              <w:t xml:space="preserve">, </w:t>
            </w:r>
            <w:hyperlink w:anchor="Par5988" w:tooltip="09" w:history="1">
              <w:r>
                <w:rPr>
                  <w:color w:val="0000FF"/>
                </w:rPr>
                <w:t>09</w:t>
              </w:r>
            </w:hyperlink>
            <w:r>
              <w:t xml:space="preserve"> проставлено "1", то </w:t>
            </w:r>
            <w:hyperlink w:anchor="Par5976" w:tooltip="05" w:history="1">
              <w:r>
                <w:rPr>
                  <w:color w:val="0000FF"/>
                </w:rPr>
                <w:t>строки 05</w:t>
              </w:r>
            </w:hyperlink>
            <w:r>
              <w:t xml:space="preserve"> - </w:t>
            </w:r>
            <w:hyperlink w:anchor="Par5985" w:tooltip="08" w:history="1">
              <w:r>
                <w:rPr>
                  <w:color w:val="0000FF"/>
                </w:rPr>
                <w:t>08</w:t>
              </w:r>
            </w:hyperlink>
            <w:r>
              <w:t xml:space="preserve"> должны быть = "0";</w:t>
            </w:r>
          </w:p>
          <w:p w:rsidR="00EA72A6" w:rsidRDefault="00EA72A6" w:rsidP="0083257C">
            <w:pPr>
              <w:pStyle w:val="ConsPlusNormal"/>
            </w:pPr>
            <w:r>
              <w:t xml:space="preserve">В подразделе 1.1 должна быть заполнена только одна из </w:t>
            </w:r>
            <w:hyperlink w:anchor="Par5964" w:tooltip="01" w:history="1">
              <w:r>
                <w:rPr>
                  <w:color w:val="0000FF"/>
                </w:rPr>
                <w:t>строк 01</w:t>
              </w:r>
            </w:hyperlink>
            <w:r>
              <w:t xml:space="preserve"> - </w:t>
            </w:r>
            <w:hyperlink w:anchor="Par5988" w:tooltip="09" w:history="1">
              <w:r>
                <w:rPr>
                  <w:color w:val="0000FF"/>
                </w:rPr>
                <w:t>09</w:t>
              </w:r>
            </w:hyperlink>
            <w:r>
              <w:t xml:space="preserve"> (сумма </w:t>
            </w:r>
            <w:hyperlink w:anchor="Par5964" w:tooltip="01" w:history="1">
              <w:r>
                <w:rPr>
                  <w:color w:val="0000FF"/>
                </w:rPr>
                <w:t>строк 01</w:t>
              </w:r>
            </w:hyperlink>
            <w:r>
              <w:t xml:space="preserve"> - </w:t>
            </w:r>
            <w:hyperlink w:anchor="Par5988" w:tooltip="09" w:history="1">
              <w:r>
                <w:rPr>
                  <w:color w:val="0000FF"/>
                </w:rPr>
                <w:t>09</w:t>
              </w:r>
            </w:hyperlink>
            <w:r>
              <w:t xml:space="preserve"> = 1);</w:t>
            </w:r>
          </w:p>
          <w:p w:rsidR="00EA72A6" w:rsidRDefault="00EA72A6" w:rsidP="0083257C">
            <w:pPr>
              <w:pStyle w:val="ConsPlusNormal"/>
            </w:pPr>
            <w:r>
              <w:t xml:space="preserve">Если в подразделе 1.1 одна из </w:t>
            </w:r>
            <w:hyperlink w:anchor="Par5970" w:tooltip="03" w:history="1">
              <w:r>
                <w:rPr>
                  <w:color w:val="0000FF"/>
                </w:rPr>
                <w:t>строк 03</w:t>
              </w:r>
            </w:hyperlink>
            <w:r>
              <w:t xml:space="preserve"> - </w:t>
            </w:r>
            <w:hyperlink w:anchor="Par5985" w:tooltip="08" w:history="1">
              <w:r>
                <w:rPr>
                  <w:color w:val="0000FF"/>
                </w:rPr>
                <w:t>08</w:t>
              </w:r>
            </w:hyperlink>
            <w:r>
              <w:t xml:space="preserve"> = "1", то подразделы:</w:t>
            </w:r>
          </w:p>
          <w:p w:rsidR="00EA72A6" w:rsidRDefault="00EA72A6" w:rsidP="0083257C">
            <w:pPr>
              <w:pStyle w:val="ConsPlusNormal"/>
            </w:pPr>
            <w:r>
              <w:t xml:space="preserve">4.1 </w:t>
            </w:r>
            <w:hyperlink w:anchor="Par6857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w:anchor="Par6906" w:tooltip="05" w:history="1">
              <w:r>
                <w:rPr>
                  <w:color w:val="0000FF"/>
                </w:rPr>
                <w:t>05</w:t>
              </w:r>
            </w:hyperlink>
            <w:r>
              <w:t xml:space="preserve"> = "0";</w:t>
            </w:r>
            <w:bookmarkStart w:id="2" w:name="_GoBack"/>
            <w:bookmarkEnd w:id="2"/>
          </w:p>
          <w:p w:rsidR="00EA72A6" w:rsidRDefault="00EA72A6" w:rsidP="0083257C">
            <w:pPr>
              <w:pStyle w:val="ConsPlusNormal"/>
            </w:pPr>
            <w:r>
              <w:t xml:space="preserve">4.2 </w:t>
            </w:r>
            <w:hyperlink w:anchor="Par6923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w:anchor="Par6935" w:tooltip="05" w:history="1">
              <w:r>
                <w:rPr>
                  <w:color w:val="0000FF"/>
                </w:rPr>
                <w:t>05</w:t>
              </w:r>
            </w:hyperlink>
            <w:r>
              <w:t xml:space="preserve"> = "0";</w:t>
            </w:r>
          </w:p>
          <w:p w:rsidR="00EA72A6" w:rsidRDefault="00EA72A6" w:rsidP="0083257C">
            <w:pPr>
              <w:pStyle w:val="ConsPlusNormal"/>
            </w:pPr>
            <w:r>
              <w:t xml:space="preserve">4.3 </w:t>
            </w:r>
            <w:hyperlink w:anchor="Par6948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w:anchor="Par6978" w:tooltip="09" w:history="1">
              <w:r>
                <w:rPr>
                  <w:color w:val="0000FF"/>
                </w:rPr>
                <w:t>09</w:t>
              </w:r>
            </w:hyperlink>
            <w:r>
              <w:t xml:space="preserve"> = "0";</w:t>
            </w:r>
          </w:p>
          <w:p w:rsidR="00EA72A6" w:rsidRDefault="00EA72A6" w:rsidP="0083257C">
            <w:pPr>
              <w:pStyle w:val="ConsPlusNormal"/>
            </w:pPr>
            <w:r>
              <w:t xml:space="preserve">4.4 </w:t>
            </w:r>
            <w:hyperlink w:anchor="Par6991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w:anchor="Par7009" w:tooltip="06" w:history="1">
              <w:r>
                <w:rPr>
                  <w:color w:val="0000FF"/>
                </w:rPr>
                <w:t>06</w:t>
              </w:r>
            </w:hyperlink>
            <w:r>
              <w:t xml:space="preserve"> = "0".</w:t>
            </w:r>
          </w:p>
          <w:p w:rsidR="00EA72A6" w:rsidRDefault="00EA72A6" w:rsidP="0083257C">
            <w:pPr>
              <w:pStyle w:val="ConsPlusNormal"/>
            </w:pPr>
            <w:r>
              <w:t xml:space="preserve">Если в подразделе 1.1. одна из </w:t>
            </w:r>
            <w:hyperlink w:anchor="Par5976" w:tooltip="05" w:history="1">
              <w:r>
                <w:rPr>
                  <w:color w:val="0000FF"/>
                </w:rPr>
                <w:t>строк 05</w:t>
              </w:r>
            </w:hyperlink>
            <w:r>
              <w:t xml:space="preserve"> - </w:t>
            </w:r>
            <w:hyperlink w:anchor="Par5988" w:tooltip="09" w:history="1">
              <w:r>
                <w:rPr>
                  <w:color w:val="0000FF"/>
                </w:rPr>
                <w:t>09</w:t>
              </w:r>
            </w:hyperlink>
            <w:r>
              <w:t xml:space="preserve"> равна единице, то в подразделе 1.2. </w:t>
            </w:r>
            <w:hyperlink w:anchor="Par6013" w:tooltip="05" w:history="1">
              <w:r>
                <w:rPr>
                  <w:color w:val="0000FF"/>
                </w:rPr>
                <w:t>строка 05</w:t>
              </w:r>
            </w:hyperlink>
            <w:r>
              <w:t xml:space="preserve"> = "0".</w:t>
            </w:r>
          </w:p>
          <w:p w:rsidR="00EA72A6" w:rsidRDefault="00EA72A6" w:rsidP="0083257C">
            <w:pPr>
              <w:pStyle w:val="ConsPlusNormal"/>
            </w:pPr>
            <w:r>
              <w:t xml:space="preserve">Если в подразделе 1.1 </w:t>
            </w:r>
            <w:hyperlink w:anchor="Par5988" w:tooltip="09" w:history="1">
              <w:r>
                <w:rPr>
                  <w:color w:val="0000FF"/>
                </w:rPr>
                <w:t>строка 09</w:t>
              </w:r>
            </w:hyperlink>
            <w:r>
              <w:t xml:space="preserve"> = "1", то подразделы:</w:t>
            </w:r>
          </w:p>
          <w:p w:rsidR="00EA72A6" w:rsidRDefault="00EA72A6" w:rsidP="0083257C">
            <w:pPr>
              <w:pStyle w:val="ConsPlusNormal"/>
            </w:pPr>
            <w:r>
              <w:t xml:space="preserve">2.3 </w:t>
            </w:r>
            <w:hyperlink w:anchor="Par6381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w:anchor="Par6385" w:tooltip="02" w:history="1">
              <w:r>
                <w:rPr>
                  <w:color w:val="0000FF"/>
                </w:rPr>
                <w:t>02</w:t>
              </w:r>
            </w:hyperlink>
            <w:r>
              <w:t xml:space="preserve"> = "0";</w:t>
            </w:r>
          </w:p>
          <w:p w:rsidR="00EA72A6" w:rsidRDefault="00EA72A6" w:rsidP="0083257C">
            <w:pPr>
              <w:pStyle w:val="ConsPlusNormal"/>
            </w:pPr>
            <w:r>
              <w:t xml:space="preserve">3.1 </w:t>
            </w:r>
            <w:hyperlink w:anchor="Par6462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w:anchor="Par6580" w:tooltip="13" w:history="1">
              <w:r>
                <w:rPr>
                  <w:color w:val="0000FF"/>
                </w:rPr>
                <w:t>13</w:t>
              </w:r>
            </w:hyperlink>
            <w:r>
              <w:t xml:space="preserve"> = "0";</w:t>
            </w:r>
          </w:p>
          <w:p w:rsidR="00EA72A6" w:rsidRDefault="00EA72A6" w:rsidP="0083257C">
            <w:pPr>
              <w:pStyle w:val="ConsPlusNormal"/>
            </w:pPr>
            <w:r>
              <w:t xml:space="preserve">3.2 </w:t>
            </w:r>
            <w:hyperlink w:anchor="Par6621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w:anchor="Par6765" w:tooltip="12" w:history="1">
              <w:r>
                <w:rPr>
                  <w:color w:val="0000FF"/>
                </w:rPr>
                <w:t>12</w:t>
              </w:r>
            </w:hyperlink>
            <w:r>
              <w:t xml:space="preserve"> = "0";</w:t>
            </w:r>
          </w:p>
          <w:p w:rsidR="00EA72A6" w:rsidRDefault="00EA72A6" w:rsidP="0083257C">
            <w:pPr>
              <w:pStyle w:val="ConsPlusNormal"/>
            </w:pPr>
            <w:r>
              <w:t xml:space="preserve">3.3 </w:t>
            </w:r>
            <w:hyperlink w:anchor="Par6817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= "0";</w:t>
            </w:r>
          </w:p>
          <w:p w:rsidR="00EA72A6" w:rsidRDefault="00EA72A6" w:rsidP="0083257C">
            <w:pPr>
              <w:pStyle w:val="ConsPlusNormal"/>
            </w:pPr>
            <w:r>
              <w:t xml:space="preserve">4.1 </w:t>
            </w:r>
            <w:hyperlink w:anchor="Par6857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w:anchor="Par6906" w:tooltip="05" w:history="1">
              <w:r>
                <w:rPr>
                  <w:color w:val="0000FF"/>
                </w:rPr>
                <w:t>05</w:t>
              </w:r>
            </w:hyperlink>
            <w:r>
              <w:t xml:space="preserve"> = "0";</w:t>
            </w:r>
          </w:p>
          <w:p w:rsidR="00EA72A6" w:rsidRDefault="00EA72A6" w:rsidP="0083257C">
            <w:pPr>
              <w:pStyle w:val="ConsPlusNormal"/>
            </w:pPr>
            <w:r>
              <w:t xml:space="preserve">4.2 </w:t>
            </w:r>
            <w:hyperlink w:anchor="Par6923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w:anchor="Par6935" w:tooltip="05" w:history="1">
              <w:r>
                <w:rPr>
                  <w:color w:val="0000FF"/>
                </w:rPr>
                <w:t>05</w:t>
              </w:r>
            </w:hyperlink>
            <w:r>
              <w:t xml:space="preserve"> = "0";</w:t>
            </w:r>
          </w:p>
          <w:p w:rsidR="00EA72A6" w:rsidRDefault="00EA72A6" w:rsidP="0083257C">
            <w:pPr>
              <w:pStyle w:val="ConsPlusNormal"/>
            </w:pPr>
            <w:r>
              <w:t xml:space="preserve">4.3 </w:t>
            </w:r>
            <w:hyperlink w:anchor="Par6948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w:anchor="Par6978" w:tooltip="09" w:history="1">
              <w:r>
                <w:rPr>
                  <w:color w:val="0000FF"/>
                </w:rPr>
                <w:t>09</w:t>
              </w:r>
            </w:hyperlink>
            <w:r>
              <w:t xml:space="preserve"> = "0";</w:t>
            </w:r>
          </w:p>
          <w:p w:rsidR="00EA72A6" w:rsidRDefault="00EA72A6" w:rsidP="0083257C">
            <w:pPr>
              <w:pStyle w:val="ConsPlusNormal"/>
            </w:pPr>
            <w:r>
              <w:t xml:space="preserve">4.4 </w:t>
            </w:r>
            <w:hyperlink w:anchor="Par6991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w:anchor="Par7009" w:tooltip="06" w:history="1">
              <w:r>
                <w:rPr>
                  <w:color w:val="0000FF"/>
                </w:rPr>
                <w:t>06</w:t>
              </w:r>
            </w:hyperlink>
            <w:r>
              <w:t xml:space="preserve"> = "0".</w:t>
            </w:r>
          </w:p>
        </w:tc>
      </w:tr>
      <w:tr w:rsidR="00EA72A6" w:rsidTr="00EA72A6"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  <w:jc w:val="center"/>
              <w:outlineLvl w:val="3"/>
            </w:pPr>
            <w:hyperlink w:anchor="Par5991" w:tooltip="                       1.2. Организация деятельности" w:history="1">
              <w:r>
                <w:rPr>
                  <w:color w:val="0000FF"/>
                </w:rPr>
                <w:t>Подраздел 1.2</w:t>
              </w:r>
            </w:hyperlink>
          </w:p>
        </w:tc>
      </w:tr>
      <w:tr w:rsidR="00EA72A6" w:rsidTr="00EA72A6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</w:pPr>
            <w:r>
              <w:t xml:space="preserve">Если в подразделе 1.2 </w:t>
            </w:r>
            <w:hyperlink w:anchor="Par6004" w:tooltip="02" w:history="1">
              <w:r>
                <w:rPr>
                  <w:color w:val="0000FF"/>
                </w:rPr>
                <w:t>строка 02</w:t>
              </w:r>
            </w:hyperlink>
            <w:r>
              <w:t xml:space="preserve"> = "1", то подразделы:</w:t>
            </w:r>
          </w:p>
          <w:p w:rsidR="00EA72A6" w:rsidRDefault="00EA72A6" w:rsidP="0083257C">
            <w:pPr>
              <w:pStyle w:val="ConsPlusNormal"/>
            </w:pPr>
            <w:r>
              <w:t xml:space="preserve">2.1 </w:t>
            </w:r>
            <w:hyperlink w:anchor="Par6045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w:anchor="Par6288" w:tooltip="23" w:history="1">
              <w:r>
                <w:rPr>
                  <w:color w:val="0000FF"/>
                </w:rPr>
                <w:t>23</w:t>
              </w:r>
            </w:hyperlink>
            <w:r>
              <w:t xml:space="preserve"> = "0";</w:t>
            </w:r>
          </w:p>
          <w:p w:rsidR="00EA72A6" w:rsidRDefault="00EA72A6" w:rsidP="0083257C">
            <w:pPr>
              <w:pStyle w:val="ConsPlusNormal"/>
            </w:pPr>
            <w:r>
              <w:t xml:space="preserve">2.2 </w:t>
            </w:r>
            <w:hyperlink w:anchor="Par6325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w:anchor="Par6358" w:tooltip="04" w:history="1">
              <w:r>
                <w:rPr>
                  <w:color w:val="0000FF"/>
                </w:rPr>
                <w:t>04</w:t>
              </w:r>
            </w:hyperlink>
            <w:r>
              <w:t xml:space="preserve"> = "0";</w:t>
            </w:r>
          </w:p>
          <w:p w:rsidR="00EA72A6" w:rsidRDefault="00EA72A6" w:rsidP="0083257C">
            <w:pPr>
              <w:pStyle w:val="ConsPlusNormal"/>
            </w:pPr>
            <w:r>
              <w:t xml:space="preserve">2.4 </w:t>
            </w:r>
            <w:hyperlink w:anchor="Par6402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w:anchor="Par6430" w:tooltip="07" w:history="1">
              <w:r>
                <w:rPr>
                  <w:color w:val="0000FF"/>
                </w:rPr>
                <w:t>07</w:t>
              </w:r>
            </w:hyperlink>
            <w:r>
              <w:t xml:space="preserve"> = "0";</w:t>
            </w:r>
          </w:p>
          <w:p w:rsidR="00EA72A6" w:rsidRDefault="00EA72A6" w:rsidP="0083257C">
            <w:pPr>
              <w:pStyle w:val="ConsPlusNormal"/>
            </w:pPr>
            <w:r>
              <w:t xml:space="preserve">4.2 </w:t>
            </w:r>
            <w:hyperlink w:anchor="Par6923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w:anchor="Par6935" w:tooltip="05" w:history="1">
              <w:r>
                <w:rPr>
                  <w:color w:val="0000FF"/>
                </w:rPr>
                <w:t>05</w:t>
              </w:r>
            </w:hyperlink>
            <w:r>
              <w:t xml:space="preserve"> = "0";</w:t>
            </w:r>
          </w:p>
          <w:p w:rsidR="00EA72A6" w:rsidRDefault="00EA72A6" w:rsidP="0083257C">
            <w:pPr>
              <w:pStyle w:val="ConsPlusNormal"/>
            </w:pPr>
            <w:r>
              <w:t xml:space="preserve">4.3 </w:t>
            </w:r>
            <w:hyperlink w:anchor="Par6948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w:anchor="Par6978" w:tooltip="09" w:history="1">
              <w:r>
                <w:rPr>
                  <w:color w:val="0000FF"/>
                </w:rPr>
                <w:t>09</w:t>
              </w:r>
            </w:hyperlink>
            <w:r>
              <w:t xml:space="preserve"> = "0";</w:t>
            </w:r>
          </w:p>
          <w:p w:rsidR="00EA72A6" w:rsidRDefault="00EA72A6" w:rsidP="0083257C">
            <w:pPr>
              <w:pStyle w:val="ConsPlusNormal"/>
            </w:pPr>
            <w:r>
              <w:t xml:space="preserve">4.4 </w:t>
            </w:r>
            <w:hyperlink w:anchor="Par6991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w:anchor="Par7009" w:tooltip="06" w:history="1">
              <w:r>
                <w:rPr>
                  <w:color w:val="0000FF"/>
                </w:rPr>
                <w:t>06</w:t>
              </w:r>
            </w:hyperlink>
            <w:r>
              <w:t xml:space="preserve"> = "0".</w:t>
            </w:r>
          </w:p>
        </w:tc>
      </w:tr>
      <w:tr w:rsidR="00EA72A6" w:rsidTr="00EA72A6"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  <w:jc w:val="center"/>
              <w:outlineLvl w:val="3"/>
            </w:pPr>
            <w:hyperlink w:anchor="Par6018" w:tooltip="                2.1. Распределение воспитанников по группам" w:history="1">
              <w:r>
                <w:rPr>
                  <w:color w:val="0000FF"/>
                </w:rPr>
                <w:t>Подраздел 2.1</w:t>
              </w:r>
            </w:hyperlink>
          </w:p>
        </w:tc>
      </w:tr>
      <w:tr w:rsidR="00EA72A6" w:rsidTr="00EA72A6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</w:pPr>
            <w:r>
              <w:t xml:space="preserve">Гр. </w:t>
            </w:r>
            <w:proofErr w:type="gramStart"/>
            <w:r>
              <w:t>3 &gt;</w:t>
            </w:r>
            <w:proofErr w:type="gramEnd"/>
            <w:r>
              <w:t xml:space="preserve">= Гр. 4 по </w:t>
            </w:r>
            <w:hyperlink w:anchor="Par6045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w:anchor="Par6198" w:tooltip="15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ar6216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 - </w:t>
            </w:r>
            <w:hyperlink w:anchor="Par6252" w:tooltip="20" w:history="1">
              <w:r>
                <w:rPr>
                  <w:color w:val="0000FF"/>
                </w:rPr>
                <w:t>20</w:t>
              </w:r>
            </w:hyperlink>
            <w:r>
              <w:t>;</w:t>
            </w:r>
          </w:p>
          <w:p w:rsidR="00EA72A6" w:rsidRDefault="00EA72A6" w:rsidP="0083257C">
            <w:pPr>
              <w:pStyle w:val="ConsPlusNormal"/>
            </w:pPr>
            <w:r>
              <w:t xml:space="preserve">Гр. </w:t>
            </w:r>
            <w:proofErr w:type="gramStart"/>
            <w:r>
              <w:t>3 &gt;</w:t>
            </w:r>
            <w:proofErr w:type="gramEnd"/>
            <w:r>
              <w:t xml:space="preserve">= Гр. 5 по </w:t>
            </w:r>
            <w:hyperlink w:anchor="Par6045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w:anchor="Par6252" w:tooltip="20" w:history="1">
              <w:r>
                <w:rPr>
                  <w:color w:val="0000FF"/>
                </w:rPr>
                <w:t>20</w:t>
              </w:r>
            </w:hyperlink>
            <w:r>
              <w:t>;</w:t>
            </w:r>
          </w:p>
          <w:p w:rsidR="00EA72A6" w:rsidRDefault="00EA72A6" w:rsidP="0083257C">
            <w:pPr>
              <w:pStyle w:val="ConsPlusNormal"/>
            </w:pPr>
            <w:r>
              <w:t xml:space="preserve">Гр. </w:t>
            </w:r>
            <w:proofErr w:type="gramStart"/>
            <w:r>
              <w:t>3 &gt;</w:t>
            </w:r>
            <w:proofErr w:type="gramEnd"/>
            <w:r>
              <w:t xml:space="preserve">= Гр. 6 по </w:t>
            </w:r>
            <w:hyperlink w:anchor="Par6045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w:anchor="Par6252" w:tooltip="20" w:history="1">
              <w:r>
                <w:rPr>
                  <w:color w:val="0000FF"/>
                </w:rPr>
                <w:t>20</w:t>
              </w:r>
            </w:hyperlink>
            <w:r>
              <w:t>;</w:t>
            </w:r>
          </w:p>
          <w:p w:rsidR="00EA72A6" w:rsidRDefault="00EA72A6" w:rsidP="0083257C">
            <w:pPr>
              <w:pStyle w:val="ConsPlusNormal"/>
            </w:pPr>
            <w:r>
              <w:t xml:space="preserve">Гр. </w:t>
            </w:r>
            <w:proofErr w:type="gramStart"/>
            <w:r>
              <w:t>7 &gt;</w:t>
            </w:r>
            <w:proofErr w:type="gramEnd"/>
            <w:r>
              <w:t xml:space="preserve">= Гр. 8 по </w:t>
            </w:r>
            <w:hyperlink w:anchor="Par6045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w:anchor="Par6198" w:tooltip="15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ar6216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 - </w:t>
            </w:r>
            <w:hyperlink w:anchor="Par6252" w:tooltip="20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</w:pPr>
            <w:hyperlink w:anchor="Par6045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= Сумме </w:t>
            </w:r>
            <w:hyperlink w:anchor="Par6063" w:tooltip="02" w:history="1">
              <w:r>
                <w:rPr>
                  <w:color w:val="0000FF"/>
                </w:rPr>
                <w:t>стр. 02</w:t>
              </w:r>
            </w:hyperlink>
            <w:r>
              <w:t xml:space="preserve">, </w:t>
            </w:r>
            <w:hyperlink w:anchor="Par6153" w:tooltip="11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ar6162" w:tooltip="12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ar6198" w:tooltip="15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ar6207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6216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6225" w:tooltip="18" w:history="1">
              <w:r>
                <w:rPr>
                  <w:color w:val="0000FF"/>
                </w:rPr>
                <w:t>18</w:t>
              </w:r>
            </w:hyperlink>
            <w:r>
              <w:t xml:space="preserve"> по всем графам;</w:t>
            </w:r>
          </w:p>
          <w:p w:rsidR="00EA72A6" w:rsidRDefault="00EA72A6" w:rsidP="0083257C">
            <w:pPr>
              <w:pStyle w:val="ConsPlusNormal"/>
            </w:pPr>
            <w:hyperlink w:anchor="Par6063" w:tooltip="02" w:history="1">
              <w:r>
                <w:rPr>
                  <w:color w:val="0000FF"/>
                </w:rPr>
                <w:t>Стр. 02</w:t>
              </w:r>
            </w:hyperlink>
            <w:r>
              <w:t xml:space="preserve"> = Сумме </w:t>
            </w:r>
            <w:hyperlink w:anchor="Par6081" w:tooltip="03" w:history="1">
              <w:r>
                <w:rPr>
                  <w:color w:val="0000FF"/>
                </w:rPr>
                <w:t>стр. 03</w:t>
              </w:r>
            </w:hyperlink>
            <w:r>
              <w:t xml:space="preserve"> - </w:t>
            </w:r>
            <w:hyperlink w:anchor="Par6144" w:tooltip="10" w:history="1">
              <w:r>
                <w:rPr>
                  <w:color w:val="0000FF"/>
                </w:rPr>
                <w:t>10</w:t>
              </w:r>
            </w:hyperlink>
            <w:r>
              <w:t xml:space="preserve"> по всем графам;</w:t>
            </w:r>
          </w:p>
          <w:p w:rsidR="00EA72A6" w:rsidRDefault="00EA72A6" w:rsidP="0083257C">
            <w:pPr>
              <w:pStyle w:val="ConsPlusNormal"/>
            </w:pPr>
            <w:hyperlink w:anchor="Par6162" w:tooltip="12" w:history="1">
              <w:r>
                <w:rPr>
                  <w:color w:val="0000FF"/>
                </w:rPr>
                <w:t xml:space="preserve">Стр. </w:t>
              </w:r>
              <w:proofErr w:type="gramStart"/>
              <w:r>
                <w:rPr>
                  <w:color w:val="0000FF"/>
                </w:rPr>
                <w:t>12</w:t>
              </w:r>
            </w:hyperlink>
            <w:r>
              <w:t xml:space="preserve"> &gt;</w:t>
            </w:r>
            <w:proofErr w:type="gramEnd"/>
            <w:r>
              <w:t xml:space="preserve">= </w:t>
            </w:r>
            <w:hyperlink w:anchor="Par6180" w:tooltip="13" w:history="1">
              <w:r>
                <w:rPr>
                  <w:color w:val="0000FF"/>
                </w:rPr>
                <w:t>Стр. 13</w:t>
              </w:r>
            </w:hyperlink>
            <w:r>
              <w:t xml:space="preserve"> по всем графам;</w:t>
            </w:r>
          </w:p>
          <w:p w:rsidR="00EA72A6" w:rsidRDefault="00EA72A6" w:rsidP="0083257C">
            <w:pPr>
              <w:pStyle w:val="ConsPlusNormal"/>
            </w:pPr>
            <w:hyperlink w:anchor="Par6162" w:tooltip="12" w:history="1">
              <w:r>
                <w:rPr>
                  <w:color w:val="0000FF"/>
                </w:rPr>
                <w:t xml:space="preserve">Стр. </w:t>
              </w:r>
              <w:proofErr w:type="gramStart"/>
              <w:r>
                <w:rPr>
                  <w:color w:val="0000FF"/>
                </w:rPr>
                <w:t>12</w:t>
              </w:r>
            </w:hyperlink>
            <w:r>
              <w:t xml:space="preserve"> &gt;</w:t>
            </w:r>
            <w:proofErr w:type="gramEnd"/>
            <w:r>
              <w:t xml:space="preserve">= </w:t>
            </w:r>
            <w:hyperlink w:anchor="Par6189" w:tooltip="14" w:history="1">
              <w:r>
                <w:rPr>
                  <w:color w:val="0000FF"/>
                </w:rPr>
                <w:t>Стр. 14</w:t>
              </w:r>
            </w:hyperlink>
            <w:r>
              <w:t xml:space="preserve"> по всем графам;</w:t>
            </w:r>
          </w:p>
          <w:p w:rsidR="00EA72A6" w:rsidRDefault="00EA72A6" w:rsidP="0083257C">
            <w:pPr>
              <w:pStyle w:val="ConsPlusNormal"/>
            </w:pPr>
            <w:hyperlink w:anchor="Par6225" w:tooltip="18" w:history="1">
              <w:r>
                <w:rPr>
                  <w:color w:val="0000FF"/>
                </w:rPr>
                <w:t>Стр. 18</w:t>
              </w:r>
            </w:hyperlink>
            <w:r>
              <w:t xml:space="preserve"> = Сумме </w:t>
            </w:r>
            <w:hyperlink w:anchor="Par6243" w:tooltip="19" w:history="1">
              <w:r>
                <w:rPr>
                  <w:color w:val="0000FF"/>
                </w:rPr>
                <w:t>стр. 19</w:t>
              </w:r>
            </w:hyperlink>
            <w:r>
              <w:t xml:space="preserve">, </w:t>
            </w:r>
            <w:hyperlink w:anchor="Par6252" w:tooltip="20" w:history="1">
              <w:r>
                <w:rPr>
                  <w:color w:val="0000FF"/>
                </w:rPr>
                <w:t>20</w:t>
              </w:r>
            </w:hyperlink>
            <w:r>
              <w:t xml:space="preserve"> по всем графам;</w:t>
            </w:r>
          </w:p>
          <w:p w:rsidR="00EA72A6" w:rsidRDefault="00EA72A6" w:rsidP="0083257C">
            <w:pPr>
              <w:pStyle w:val="ConsPlusNormal"/>
            </w:pPr>
            <w:hyperlink w:anchor="Par6270" w:tooltip="21" w:history="1">
              <w:r>
                <w:rPr>
                  <w:color w:val="0000FF"/>
                </w:rPr>
                <w:t>Стр. 21</w:t>
              </w:r>
            </w:hyperlink>
            <w:r>
              <w:t xml:space="preserve"> &lt;= </w:t>
            </w:r>
            <w:hyperlink w:anchor="Par6045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по гр. 3, 7;</w:t>
            </w:r>
          </w:p>
          <w:p w:rsidR="00EA72A6" w:rsidRDefault="00EA72A6" w:rsidP="0083257C">
            <w:pPr>
              <w:pStyle w:val="ConsPlusNormal"/>
            </w:pPr>
            <w:hyperlink w:anchor="Par6279" w:tooltip="22" w:history="1">
              <w:r>
                <w:rPr>
                  <w:color w:val="0000FF"/>
                </w:rPr>
                <w:t>Стр. 22</w:t>
              </w:r>
            </w:hyperlink>
            <w:r>
              <w:t xml:space="preserve"> &lt;= </w:t>
            </w:r>
            <w:hyperlink w:anchor="Par6045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по гр. 3, 7;</w:t>
            </w:r>
          </w:p>
          <w:p w:rsidR="00EA72A6" w:rsidRDefault="00EA72A6" w:rsidP="0083257C">
            <w:pPr>
              <w:pStyle w:val="ConsPlusNormal"/>
            </w:pPr>
            <w:hyperlink w:anchor="Par6288" w:tooltip="23" w:history="1">
              <w:r>
                <w:rPr>
                  <w:color w:val="0000FF"/>
                </w:rPr>
                <w:t>Стр. 23</w:t>
              </w:r>
            </w:hyperlink>
            <w:r>
              <w:t xml:space="preserve"> &lt;= </w:t>
            </w:r>
            <w:hyperlink w:anchor="Par6045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по гр. 3, 7;</w:t>
            </w:r>
          </w:p>
          <w:p w:rsidR="00EA72A6" w:rsidRDefault="00EA72A6" w:rsidP="0083257C">
            <w:pPr>
              <w:pStyle w:val="ConsPlusNormal"/>
            </w:pPr>
            <w:hyperlink w:anchor="Par6045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3 = </w:t>
            </w:r>
            <w:hyperlink w:anchor="Par6325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3 подраздела 2.2;</w:t>
            </w:r>
          </w:p>
          <w:p w:rsidR="00EA72A6" w:rsidRDefault="00EA72A6" w:rsidP="0083257C">
            <w:pPr>
              <w:pStyle w:val="ConsPlusNormal"/>
            </w:pPr>
            <w:hyperlink w:anchor="Par6045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3 = </w:t>
            </w:r>
            <w:hyperlink w:anchor="Par6402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4 подраздела 2.4;</w:t>
            </w:r>
          </w:p>
          <w:p w:rsidR="00EA72A6" w:rsidRDefault="00EA72A6" w:rsidP="0083257C">
            <w:pPr>
              <w:pStyle w:val="ConsPlusNormal"/>
            </w:pPr>
            <w:r>
              <w:t xml:space="preserve">Если в подразделе 2.1 </w:t>
            </w:r>
            <w:hyperlink w:anchor="Par6045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</w:t>
            </w:r>
            <w:proofErr w:type="gramStart"/>
            <w:r>
              <w:t xml:space="preserve">3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4287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0</w:t>
            </w:r>
            <w:proofErr w:type="gramEnd"/>
            <w:r>
              <w:t xml:space="preserve">, то гр. 7, 9 тоже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42875" cy="142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0.</w:t>
            </w:r>
          </w:p>
        </w:tc>
      </w:tr>
      <w:tr w:rsidR="00EA72A6" w:rsidTr="00EA72A6"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  <w:jc w:val="center"/>
              <w:outlineLvl w:val="3"/>
            </w:pPr>
            <w:hyperlink w:anchor="Par6297" w:tooltip="               2.2. Распределение воспитанников по возрасту" w:history="1">
              <w:r>
                <w:rPr>
                  <w:color w:val="0000FF"/>
                </w:rPr>
                <w:t>Подраздел 2.2</w:t>
              </w:r>
            </w:hyperlink>
          </w:p>
        </w:tc>
      </w:tr>
      <w:tr w:rsidR="00EA72A6" w:rsidTr="00EA72A6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</w:pPr>
            <w:hyperlink w:anchor="Par6315" w:tooltip="3" w:history="1">
              <w:r>
                <w:rPr>
                  <w:color w:val="0000FF"/>
                </w:rPr>
                <w:t>Гр. 3</w:t>
              </w:r>
            </w:hyperlink>
            <w:r>
              <w:t xml:space="preserve"> = Сумме </w:t>
            </w:r>
            <w:hyperlink w:anchor="Par6316" w:tooltip="4" w:history="1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ar6323" w:tooltip="11" w:history="1">
              <w:r>
                <w:rPr>
                  <w:color w:val="0000FF"/>
                </w:rPr>
                <w:t>11</w:t>
              </w:r>
            </w:hyperlink>
            <w:r>
              <w:t xml:space="preserve"> по всем строкам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  <w:jc w:val="both"/>
            </w:pPr>
            <w:hyperlink w:anchor="Par6336" w:tooltip="02" w:history="1">
              <w:r>
                <w:rPr>
                  <w:color w:val="0000FF"/>
                </w:rPr>
                <w:t>Стр. 02</w:t>
              </w:r>
            </w:hyperlink>
            <w:r>
              <w:t xml:space="preserve"> &lt;= </w:t>
            </w:r>
            <w:hyperlink w:anchor="Par6325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по всем графам;</w:t>
            </w:r>
          </w:p>
          <w:p w:rsidR="00EA72A6" w:rsidRDefault="00EA72A6" w:rsidP="0083257C">
            <w:pPr>
              <w:pStyle w:val="ConsPlusNormal"/>
              <w:jc w:val="both"/>
            </w:pPr>
            <w:hyperlink w:anchor="Par6347" w:tooltip="03" w:history="1">
              <w:r>
                <w:rPr>
                  <w:color w:val="0000FF"/>
                </w:rPr>
                <w:t>Стр. 03</w:t>
              </w:r>
            </w:hyperlink>
            <w:r>
              <w:t xml:space="preserve"> &lt;= </w:t>
            </w:r>
            <w:hyperlink w:anchor="Par6325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по всем графам;</w:t>
            </w:r>
          </w:p>
          <w:p w:rsidR="00EA72A6" w:rsidRDefault="00EA72A6" w:rsidP="0083257C">
            <w:pPr>
              <w:pStyle w:val="ConsPlusNormal"/>
              <w:jc w:val="both"/>
            </w:pPr>
            <w:hyperlink w:anchor="Par6358" w:tooltip="04" w:history="1">
              <w:r>
                <w:rPr>
                  <w:color w:val="0000FF"/>
                </w:rPr>
                <w:t>Стр. 04</w:t>
              </w:r>
            </w:hyperlink>
            <w:r>
              <w:t xml:space="preserve"> &lt;= </w:t>
            </w:r>
            <w:hyperlink w:anchor="Par6347" w:tooltip="03" w:history="1">
              <w:r>
                <w:rPr>
                  <w:color w:val="0000FF"/>
                </w:rPr>
                <w:t>Стр. 03</w:t>
              </w:r>
            </w:hyperlink>
            <w:r>
              <w:t xml:space="preserve"> по всем графам.</w:t>
            </w:r>
          </w:p>
          <w:p w:rsidR="00EA72A6" w:rsidRDefault="00EA72A6" w:rsidP="0083257C">
            <w:pPr>
              <w:pStyle w:val="ConsPlusNormal"/>
              <w:jc w:val="both"/>
            </w:pPr>
            <w:hyperlink w:anchor="Par6347" w:tooltip="03" w:history="1">
              <w:r>
                <w:rPr>
                  <w:color w:val="0000FF"/>
                </w:rPr>
                <w:t>Стр. 03</w:t>
              </w:r>
            </w:hyperlink>
            <w:r>
              <w:t xml:space="preserve"> гр. 3 = </w:t>
            </w:r>
            <w:hyperlink w:anchor="Par6045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6 подраздела 2.1.</w:t>
            </w:r>
          </w:p>
        </w:tc>
      </w:tr>
      <w:tr w:rsidR="00EA72A6" w:rsidTr="00EA72A6"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  <w:jc w:val="center"/>
              <w:outlineLvl w:val="3"/>
            </w:pPr>
            <w:hyperlink w:anchor="Par6369" w:tooltip="               2.3. Организация летнего отдыха воспитанников" w:history="1">
              <w:r>
                <w:rPr>
                  <w:color w:val="0000FF"/>
                </w:rPr>
                <w:t>Подраздел 2.3</w:t>
              </w:r>
            </w:hyperlink>
          </w:p>
        </w:tc>
      </w:tr>
      <w:tr w:rsidR="00EA72A6" w:rsidTr="00EA72A6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</w:pPr>
            <w:hyperlink w:anchor="Par6379" w:tooltip="4" w:history="1">
              <w:r>
                <w:rPr>
                  <w:color w:val="0000FF"/>
                </w:rPr>
                <w:t>Гр. 4</w:t>
              </w:r>
            </w:hyperlink>
            <w:r>
              <w:t xml:space="preserve"> &lt;= </w:t>
            </w:r>
            <w:hyperlink w:anchor="Par6378" w:tooltip="3" w:history="1">
              <w:r>
                <w:rPr>
                  <w:color w:val="0000FF"/>
                </w:rPr>
                <w:t>Гр. 3</w:t>
              </w:r>
            </w:hyperlink>
            <w:r>
              <w:t xml:space="preserve"> по всем строкам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</w:pPr>
            <w:hyperlink w:anchor="Par6385" w:tooltip="02" w:history="1">
              <w:r>
                <w:rPr>
                  <w:color w:val="0000FF"/>
                </w:rPr>
                <w:t>Стр. 02</w:t>
              </w:r>
            </w:hyperlink>
            <w:r>
              <w:t xml:space="preserve"> &lt;= </w:t>
            </w:r>
            <w:hyperlink w:anchor="Par6381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по гр. 3, 4 (предупредительный контроль)</w:t>
            </w:r>
          </w:p>
        </w:tc>
      </w:tr>
      <w:tr w:rsidR="00EA72A6" w:rsidTr="00EA72A6"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  <w:jc w:val="center"/>
              <w:outlineLvl w:val="3"/>
            </w:pPr>
            <w:hyperlink w:anchor="Par6389" w:tooltip="                      2.4. Язык обучения и воспитания" w:history="1">
              <w:r>
                <w:rPr>
                  <w:color w:val="0000FF"/>
                </w:rPr>
                <w:t>Подраздел 2.4</w:t>
              </w:r>
            </w:hyperlink>
          </w:p>
        </w:tc>
      </w:tr>
      <w:tr w:rsidR="00EA72A6" w:rsidTr="00EA72A6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</w:pPr>
            <w:hyperlink w:anchor="Par6402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4 = Сумме </w:t>
            </w:r>
            <w:hyperlink w:anchor="Par6410" w:tooltip="02" w:history="1">
              <w:r>
                <w:rPr>
                  <w:color w:val="0000FF"/>
                </w:rPr>
                <w:t>стр. 02</w:t>
              </w:r>
            </w:hyperlink>
            <w:r>
              <w:t xml:space="preserve"> - </w:t>
            </w:r>
            <w:hyperlink w:anchor="Par6430" w:tooltip="07" w:history="1">
              <w:r>
                <w:rPr>
                  <w:color w:val="0000FF"/>
                </w:rPr>
                <w:t>07</w:t>
              </w:r>
            </w:hyperlink>
            <w:r>
              <w:t>;</w:t>
            </w:r>
          </w:p>
          <w:p w:rsidR="00EA72A6" w:rsidRDefault="00EA72A6" w:rsidP="0083257C">
            <w:pPr>
              <w:pStyle w:val="ConsPlusNormal"/>
            </w:pPr>
            <w:hyperlink w:anchor="Par6402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4 = </w:t>
            </w:r>
            <w:hyperlink w:anchor="Par6045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3 подраздела 2.1;</w:t>
            </w:r>
          </w:p>
          <w:p w:rsidR="00EA72A6" w:rsidRDefault="00EA72A6" w:rsidP="0083257C">
            <w:pPr>
              <w:pStyle w:val="ConsPlusNormal"/>
            </w:pPr>
            <w:hyperlink w:anchor="Par6402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4 = </w:t>
            </w:r>
            <w:hyperlink w:anchor="Par6325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3 подраздела 2.2.</w:t>
            </w:r>
          </w:p>
        </w:tc>
      </w:tr>
      <w:tr w:rsidR="00EA72A6" w:rsidTr="00EA72A6"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  <w:jc w:val="center"/>
              <w:outlineLvl w:val="3"/>
            </w:pPr>
            <w:hyperlink w:anchor="Par6436" w:tooltip="          3.1. Распределение педагогического персонала по уровню" w:history="1">
              <w:r>
                <w:rPr>
                  <w:color w:val="0000FF"/>
                </w:rPr>
                <w:t>Подраздел 3.1</w:t>
              </w:r>
            </w:hyperlink>
          </w:p>
        </w:tc>
      </w:tr>
      <w:tr w:rsidR="00EA72A6" w:rsidTr="00EA72A6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</w:pPr>
            <w:r>
              <w:t xml:space="preserve">Гр. </w:t>
            </w:r>
            <w:proofErr w:type="gramStart"/>
            <w:r>
              <w:t>3 &gt;</w:t>
            </w:r>
            <w:proofErr w:type="gramEnd"/>
            <w:r>
              <w:t xml:space="preserve">= Сумме гр. 4, 6 по </w:t>
            </w:r>
            <w:hyperlink w:anchor="Par6462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w:anchor="Par6570" w:tooltip="12" w:history="1">
              <w:r>
                <w:rPr>
                  <w:color w:val="0000FF"/>
                </w:rPr>
                <w:t>12</w:t>
              </w:r>
            </w:hyperlink>
            <w:r>
              <w:t>;</w:t>
            </w:r>
          </w:p>
          <w:p w:rsidR="00EA72A6" w:rsidRDefault="00EA72A6" w:rsidP="0083257C">
            <w:pPr>
              <w:pStyle w:val="ConsPlusNormal"/>
            </w:pPr>
            <w:r>
              <w:t xml:space="preserve">Гр. </w:t>
            </w:r>
            <w:proofErr w:type="gramStart"/>
            <w:r>
              <w:t>4 &gt;</w:t>
            </w:r>
            <w:proofErr w:type="gramEnd"/>
            <w:r>
              <w:t xml:space="preserve">= Гр. 5 по </w:t>
            </w:r>
            <w:hyperlink w:anchor="Par6462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w:anchor="Par6570" w:tooltip="12" w:history="1">
              <w:r>
                <w:rPr>
                  <w:color w:val="0000FF"/>
                </w:rPr>
                <w:t>12</w:t>
              </w:r>
            </w:hyperlink>
            <w:r>
              <w:t>;</w:t>
            </w:r>
          </w:p>
          <w:p w:rsidR="00EA72A6" w:rsidRDefault="00EA72A6" w:rsidP="0083257C">
            <w:pPr>
              <w:pStyle w:val="ConsPlusNormal"/>
            </w:pPr>
            <w:r>
              <w:t xml:space="preserve">Гр. </w:t>
            </w:r>
            <w:proofErr w:type="gramStart"/>
            <w:r>
              <w:t>6 &gt;</w:t>
            </w:r>
            <w:proofErr w:type="gramEnd"/>
            <w:r>
              <w:t xml:space="preserve">= Гр. 7 по </w:t>
            </w:r>
            <w:hyperlink w:anchor="Par6462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w:anchor="Par6570" w:tooltip="12" w:history="1">
              <w:r>
                <w:rPr>
                  <w:color w:val="0000FF"/>
                </w:rPr>
                <w:t>12</w:t>
              </w:r>
            </w:hyperlink>
            <w:r>
              <w:t>;</w:t>
            </w:r>
          </w:p>
          <w:p w:rsidR="00EA72A6" w:rsidRDefault="00EA72A6" w:rsidP="0083257C">
            <w:pPr>
              <w:pStyle w:val="ConsPlusNormal"/>
            </w:pPr>
            <w:hyperlink w:anchor="Par6458" w:tooltip="8" w:history="1">
              <w:r>
                <w:rPr>
                  <w:color w:val="0000FF"/>
                </w:rPr>
                <w:t>Гр. 8</w:t>
              </w:r>
            </w:hyperlink>
            <w:r>
              <w:t xml:space="preserve"> &lt;= </w:t>
            </w:r>
            <w:hyperlink w:anchor="Par6453" w:tooltip="3" w:history="1">
              <w:r>
                <w:rPr>
                  <w:color w:val="0000FF"/>
                </w:rPr>
                <w:t>Гр. 3</w:t>
              </w:r>
            </w:hyperlink>
            <w:r>
              <w:t xml:space="preserve"> по всем строкам.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</w:pPr>
            <w:hyperlink w:anchor="Par6462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= Сумме </w:t>
            </w:r>
            <w:hyperlink w:anchor="Par6480" w:tooltip="02" w:history="1">
              <w:r>
                <w:rPr>
                  <w:color w:val="0000FF"/>
                </w:rPr>
                <w:t>стр. 02</w:t>
              </w:r>
            </w:hyperlink>
            <w:r>
              <w:t xml:space="preserve"> - </w:t>
            </w:r>
            <w:hyperlink w:anchor="Par6570" w:tooltip="12" w:history="1">
              <w:r>
                <w:rPr>
                  <w:color w:val="0000FF"/>
                </w:rPr>
                <w:t>12</w:t>
              </w:r>
            </w:hyperlink>
            <w:r>
              <w:t xml:space="preserve"> по всем графам;</w:t>
            </w:r>
          </w:p>
          <w:p w:rsidR="00EA72A6" w:rsidRDefault="00EA72A6" w:rsidP="0083257C">
            <w:pPr>
              <w:pStyle w:val="ConsPlusNormal"/>
            </w:pPr>
            <w:hyperlink w:anchor="Par6580" w:tooltip="13" w:history="1">
              <w:r>
                <w:rPr>
                  <w:color w:val="0000FF"/>
                </w:rPr>
                <w:t>Стр. 13</w:t>
              </w:r>
            </w:hyperlink>
            <w:r>
              <w:t xml:space="preserve"> &lt;= </w:t>
            </w:r>
            <w:hyperlink w:anchor="Par6525" w:tooltip="07" w:history="1">
              <w:r>
                <w:rPr>
                  <w:color w:val="0000FF"/>
                </w:rPr>
                <w:t>Стр. 07</w:t>
              </w:r>
            </w:hyperlink>
            <w:r>
              <w:t xml:space="preserve"> по гр. 3, 8, 9.</w:t>
            </w:r>
          </w:p>
        </w:tc>
      </w:tr>
      <w:tr w:rsidR="00EA72A6" w:rsidTr="00EA72A6"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  <w:jc w:val="center"/>
              <w:outlineLvl w:val="3"/>
            </w:pPr>
            <w:hyperlink w:anchor="Par6589" w:tooltip="         3.2. Распределение педагогического персонала по возрасту" w:history="1">
              <w:r>
                <w:rPr>
                  <w:color w:val="0000FF"/>
                </w:rPr>
                <w:t>Подраздел 3.2</w:t>
              </w:r>
            </w:hyperlink>
          </w:p>
        </w:tc>
      </w:tr>
      <w:tr w:rsidR="00EA72A6" w:rsidTr="00EA72A6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</w:pPr>
            <w:r>
              <w:t xml:space="preserve">Сумма </w:t>
            </w:r>
            <w:hyperlink w:anchor="Par6609" w:tooltip="3" w:history="1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ar6618" w:tooltip="12" w:history="1">
              <w:r>
                <w:rPr>
                  <w:color w:val="0000FF"/>
                </w:rPr>
                <w:t>12</w:t>
              </w:r>
            </w:hyperlink>
            <w:r>
              <w:t xml:space="preserve"> = </w:t>
            </w:r>
            <w:hyperlink w:anchor="Par6453" w:tooltip="3" w:history="1">
              <w:r>
                <w:rPr>
                  <w:color w:val="0000FF"/>
                </w:rPr>
                <w:t>гр. 3</w:t>
              </w:r>
            </w:hyperlink>
            <w:r>
              <w:t xml:space="preserve"> подраздела 3.1 по соответствующим строкам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</w:pPr>
            <w:hyperlink w:anchor="Par6621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= Сумме </w:t>
            </w:r>
            <w:hyperlink w:anchor="Par6645" w:tooltip="02" w:history="1">
              <w:r>
                <w:rPr>
                  <w:color w:val="0000FF"/>
                </w:rPr>
                <w:t>стр. 02</w:t>
              </w:r>
            </w:hyperlink>
            <w:r>
              <w:t xml:space="preserve"> - </w:t>
            </w:r>
            <w:hyperlink w:anchor="Par6765" w:tooltip="12" w:history="1">
              <w:r>
                <w:rPr>
                  <w:color w:val="0000FF"/>
                </w:rPr>
                <w:t>12</w:t>
              </w:r>
            </w:hyperlink>
            <w:r>
              <w:t xml:space="preserve"> по всем графам</w:t>
            </w:r>
          </w:p>
        </w:tc>
      </w:tr>
      <w:tr w:rsidR="00EA72A6" w:rsidTr="00EA72A6"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  <w:jc w:val="center"/>
              <w:outlineLvl w:val="3"/>
            </w:pPr>
            <w:hyperlink w:anchor="Par6777" w:tooltip="       3.3. Распределение педагогического персонала по стажу работы" w:history="1">
              <w:r>
                <w:rPr>
                  <w:color w:val="0000FF"/>
                </w:rPr>
                <w:t>Подраздел 3.3</w:t>
              </w:r>
            </w:hyperlink>
          </w:p>
        </w:tc>
      </w:tr>
      <w:tr w:rsidR="00EA72A6" w:rsidTr="00EA72A6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</w:pPr>
            <w:hyperlink w:anchor="Par6802" w:tooltip="3" w:history="1">
              <w:r>
                <w:rPr>
                  <w:color w:val="0000FF"/>
                </w:rPr>
                <w:t>Гр. 3</w:t>
              </w:r>
            </w:hyperlink>
            <w:r>
              <w:t xml:space="preserve"> = Сумме </w:t>
            </w:r>
            <w:hyperlink w:anchor="Par6803" w:tooltip="4" w:history="1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ar6808" w:tooltip="9" w:history="1">
              <w:r>
                <w:rPr>
                  <w:color w:val="0000FF"/>
                </w:rPr>
                <w:t>9</w:t>
              </w:r>
            </w:hyperlink>
            <w:r>
              <w:t>;</w:t>
            </w:r>
          </w:p>
          <w:p w:rsidR="00EA72A6" w:rsidRDefault="00EA72A6" w:rsidP="0083257C">
            <w:pPr>
              <w:pStyle w:val="ConsPlusNormal"/>
            </w:pPr>
            <w:hyperlink w:anchor="Par6802" w:tooltip="3" w:history="1">
              <w:r>
                <w:rPr>
                  <w:color w:val="0000FF"/>
                </w:rPr>
                <w:t>Гр. 3</w:t>
              </w:r>
            </w:hyperlink>
            <w:r>
              <w:t xml:space="preserve"> &gt;= </w:t>
            </w:r>
            <w:hyperlink w:anchor="Par6809" w:tooltip="10" w:history="1">
              <w:r>
                <w:rPr>
                  <w:color w:val="0000FF"/>
                </w:rPr>
                <w:t>Гр. 10</w:t>
              </w:r>
            </w:hyperlink>
            <w:r>
              <w:t>;</w:t>
            </w:r>
          </w:p>
          <w:p w:rsidR="00EA72A6" w:rsidRDefault="00EA72A6" w:rsidP="0083257C">
            <w:pPr>
              <w:pStyle w:val="ConsPlusNormal"/>
            </w:pPr>
            <w:hyperlink w:anchor="Par6809" w:tooltip="10" w:history="1">
              <w:r>
                <w:rPr>
                  <w:color w:val="0000FF"/>
                </w:rPr>
                <w:t>Гр. 10</w:t>
              </w:r>
            </w:hyperlink>
            <w:r>
              <w:t xml:space="preserve"> = сумме </w:t>
            </w:r>
            <w:hyperlink w:anchor="Par6810" w:tooltip="11" w:history="1">
              <w:r>
                <w:rPr>
                  <w:color w:val="0000FF"/>
                </w:rPr>
                <w:t>Гр. 11</w:t>
              </w:r>
            </w:hyperlink>
            <w:r>
              <w:t xml:space="preserve"> - </w:t>
            </w:r>
            <w:hyperlink w:anchor="Par6815" w:tooltip="16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</w:pPr>
            <w:hyperlink w:anchor="Par6817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3 = </w:t>
            </w:r>
            <w:hyperlink w:anchor="Par6462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3 подраздела 3.1.</w:t>
            </w:r>
          </w:p>
        </w:tc>
      </w:tr>
      <w:tr w:rsidR="00EA72A6" w:rsidTr="00EA72A6"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  <w:jc w:val="center"/>
              <w:outlineLvl w:val="3"/>
            </w:pPr>
            <w:hyperlink w:anchor="Par6836" w:tooltip="                          4.1. Площадь помещений" w:history="1">
              <w:r>
                <w:rPr>
                  <w:color w:val="0000FF"/>
                </w:rPr>
                <w:t>Подраздел 4.1</w:t>
              </w:r>
            </w:hyperlink>
          </w:p>
        </w:tc>
      </w:tr>
      <w:tr w:rsidR="00EA72A6" w:rsidTr="00EA72A6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</w:pPr>
            <w:r>
              <w:t xml:space="preserve">Гр. 3 = Сумме гр. 4 - 7 по </w:t>
            </w:r>
            <w:hyperlink w:anchor="Par6857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, </w:t>
            </w:r>
            <w:hyperlink w:anchor="Par6873" w:tooltip="02" w:history="1">
              <w:r>
                <w:rPr>
                  <w:color w:val="0000FF"/>
                </w:rPr>
                <w:t>02</w:t>
              </w:r>
            </w:hyperlink>
            <w:r>
              <w:t>;</w:t>
            </w:r>
          </w:p>
          <w:p w:rsidR="00EA72A6" w:rsidRDefault="00EA72A6" w:rsidP="0083257C">
            <w:pPr>
              <w:pStyle w:val="ConsPlusNormal"/>
            </w:pPr>
            <w:r>
              <w:t xml:space="preserve">Гр. </w:t>
            </w:r>
            <w:proofErr w:type="gramStart"/>
            <w:r>
              <w:t>3 &gt;</w:t>
            </w:r>
            <w:proofErr w:type="gramEnd"/>
            <w:r>
              <w:t xml:space="preserve">= Гр. 8 по </w:t>
            </w:r>
            <w:hyperlink w:anchor="Par6857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, </w:t>
            </w:r>
            <w:hyperlink w:anchor="Par6873" w:tooltip="02" w:history="1">
              <w:r>
                <w:rPr>
                  <w:color w:val="0000FF"/>
                </w:rPr>
                <w:t>02</w:t>
              </w:r>
            </w:hyperlink>
            <w:r>
              <w:t>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</w:pPr>
            <w:hyperlink w:anchor="Par6857" w:tooltip="01" w:history="1">
              <w:r>
                <w:rPr>
                  <w:color w:val="0000FF"/>
                </w:rPr>
                <w:t xml:space="preserve">Стр. </w:t>
              </w:r>
              <w:proofErr w:type="gramStart"/>
              <w:r>
                <w:rPr>
                  <w:color w:val="0000FF"/>
                </w:rPr>
                <w:t>01</w:t>
              </w:r>
            </w:hyperlink>
            <w:r>
              <w:t xml:space="preserve"> &gt;</w:t>
            </w:r>
            <w:proofErr w:type="gramEnd"/>
            <w:r>
              <w:t xml:space="preserve">= </w:t>
            </w:r>
            <w:hyperlink w:anchor="Par6873" w:tooltip="02" w:history="1">
              <w:r>
                <w:rPr>
                  <w:color w:val="0000FF"/>
                </w:rPr>
                <w:t>Стр. 02</w:t>
              </w:r>
            </w:hyperlink>
            <w:r>
              <w:t xml:space="preserve"> по всем графам;</w:t>
            </w:r>
          </w:p>
          <w:p w:rsidR="00EA72A6" w:rsidRDefault="00EA72A6" w:rsidP="0083257C">
            <w:pPr>
              <w:pStyle w:val="ConsPlusNormal"/>
            </w:pPr>
            <w:hyperlink w:anchor="Par6873" w:tooltip="02" w:history="1">
              <w:r>
                <w:rPr>
                  <w:color w:val="0000FF"/>
                </w:rPr>
                <w:t>Стр. 02</w:t>
              </w:r>
            </w:hyperlink>
            <w:r>
              <w:t xml:space="preserve"> гр. 3 &gt;= </w:t>
            </w:r>
            <w:hyperlink w:anchor="Par6890" w:tooltip="03" w:history="1">
              <w:r>
                <w:rPr>
                  <w:color w:val="0000FF"/>
                </w:rPr>
                <w:t>Стр. 03</w:t>
              </w:r>
            </w:hyperlink>
            <w:r>
              <w:t xml:space="preserve"> гр. 3;</w:t>
            </w:r>
          </w:p>
          <w:p w:rsidR="00EA72A6" w:rsidRDefault="00EA72A6" w:rsidP="0083257C">
            <w:pPr>
              <w:pStyle w:val="ConsPlusNormal"/>
            </w:pPr>
            <w:hyperlink w:anchor="Par6873" w:tooltip="02" w:history="1">
              <w:r>
                <w:rPr>
                  <w:color w:val="0000FF"/>
                </w:rPr>
                <w:t>Стр. 02</w:t>
              </w:r>
            </w:hyperlink>
            <w:r>
              <w:t xml:space="preserve"> гр. 3 &gt;= </w:t>
            </w:r>
            <w:hyperlink w:anchor="Par6898" w:tooltip="04" w:history="1">
              <w:r>
                <w:rPr>
                  <w:color w:val="0000FF"/>
                </w:rPr>
                <w:t>Стр. 04</w:t>
              </w:r>
            </w:hyperlink>
            <w:r>
              <w:t xml:space="preserve"> гр. 3;</w:t>
            </w:r>
          </w:p>
          <w:p w:rsidR="00EA72A6" w:rsidRDefault="00EA72A6" w:rsidP="0083257C">
            <w:pPr>
              <w:pStyle w:val="ConsPlusNormal"/>
            </w:pPr>
            <w:hyperlink w:anchor="Par6873" w:tooltip="02" w:history="1">
              <w:r>
                <w:rPr>
                  <w:color w:val="0000FF"/>
                </w:rPr>
                <w:t>Стр. 02</w:t>
              </w:r>
            </w:hyperlink>
            <w:r>
              <w:t xml:space="preserve"> гр. </w:t>
            </w:r>
            <w:proofErr w:type="gramStart"/>
            <w:r>
              <w:t>3 &gt;</w:t>
            </w:r>
            <w:proofErr w:type="gramEnd"/>
            <w:r>
              <w:t xml:space="preserve">= Сумме </w:t>
            </w:r>
            <w:hyperlink w:anchor="Par6890" w:tooltip="03" w:history="1">
              <w:r>
                <w:rPr>
                  <w:color w:val="0000FF"/>
                </w:rPr>
                <w:t>стр. 03</w:t>
              </w:r>
            </w:hyperlink>
            <w:r>
              <w:t xml:space="preserve">, </w:t>
            </w:r>
            <w:hyperlink w:anchor="Par6898" w:tooltip="04" w:history="1">
              <w:r>
                <w:rPr>
                  <w:color w:val="0000FF"/>
                </w:rPr>
                <w:t>04</w:t>
              </w:r>
            </w:hyperlink>
            <w:r>
              <w:t xml:space="preserve"> гр. 3;</w:t>
            </w:r>
          </w:p>
          <w:p w:rsidR="00EA72A6" w:rsidRDefault="00EA72A6" w:rsidP="0083257C">
            <w:pPr>
              <w:pStyle w:val="ConsPlusNormal"/>
            </w:pPr>
            <w:hyperlink w:anchor="Par6906" w:tooltip="05" w:history="1">
              <w:r>
                <w:rPr>
                  <w:color w:val="0000FF"/>
                </w:rPr>
                <w:t>Стр. 05</w:t>
              </w:r>
            </w:hyperlink>
            <w:r>
              <w:t xml:space="preserve"> гр. 3 &lt;= </w:t>
            </w:r>
            <w:hyperlink w:anchor="Par6890" w:tooltip="03" w:history="1">
              <w:r>
                <w:rPr>
                  <w:color w:val="0000FF"/>
                </w:rPr>
                <w:t>Стр. 03</w:t>
              </w:r>
            </w:hyperlink>
            <w:r>
              <w:t xml:space="preserve"> гр. 3.</w:t>
            </w:r>
          </w:p>
        </w:tc>
      </w:tr>
      <w:tr w:rsidR="00EA72A6" w:rsidTr="00EA72A6"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  <w:jc w:val="center"/>
              <w:outlineLvl w:val="3"/>
            </w:pPr>
            <w:hyperlink w:anchor="Par6938" w:tooltip="                     4.3. Техническое состояние зданий" w:history="1">
              <w:r>
                <w:rPr>
                  <w:color w:val="0000FF"/>
                </w:rPr>
                <w:t>Подраздел 4.3</w:t>
              </w:r>
            </w:hyperlink>
          </w:p>
        </w:tc>
      </w:tr>
      <w:tr w:rsidR="00EA72A6" w:rsidTr="00EA72A6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  <w:jc w:val="both"/>
            </w:pPr>
            <w:hyperlink w:anchor="Par6969" w:tooltip="07" w:history="1">
              <w:r>
                <w:rPr>
                  <w:color w:val="0000FF"/>
                </w:rPr>
                <w:t>Стр. 07</w:t>
              </w:r>
            </w:hyperlink>
            <w:r>
              <w:t xml:space="preserve"> &gt;= </w:t>
            </w:r>
            <w:hyperlink w:anchor="Par6975" w:tooltip="08" w:history="1">
              <w:r>
                <w:rPr>
                  <w:color w:val="0000FF"/>
                </w:rPr>
                <w:t>Стр. 08</w:t>
              </w:r>
            </w:hyperlink>
            <w:r>
              <w:t>;</w:t>
            </w:r>
          </w:p>
          <w:p w:rsidR="00EA72A6" w:rsidRDefault="00EA72A6" w:rsidP="0083257C">
            <w:pPr>
              <w:pStyle w:val="ConsPlusNormal"/>
              <w:jc w:val="both"/>
            </w:pPr>
            <w:hyperlink w:anchor="Par6969" w:tooltip="07" w:history="1">
              <w:r>
                <w:rPr>
                  <w:color w:val="0000FF"/>
                </w:rPr>
                <w:t>Стр. 07</w:t>
              </w:r>
            </w:hyperlink>
            <w:r>
              <w:t xml:space="preserve"> &gt;= </w:t>
            </w:r>
            <w:hyperlink w:anchor="Par6978" w:tooltip="09" w:history="1">
              <w:r>
                <w:rPr>
                  <w:color w:val="0000FF"/>
                </w:rPr>
                <w:t>Стр. 09</w:t>
              </w:r>
            </w:hyperlink>
            <w:r>
              <w:t>.</w:t>
            </w:r>
          </w:p>
          <w:p w:rsidR="00EA72A6" w:rsidRDefault="00EA72A6" w:rsidP="0083257C">
            <w:pPr>
              <w:pStyle w:val="ConsPlusNormal"/>
            </w:pPr>
            <w:r>
              <w:t xml:space="preserve">Если в </w:t>
            </w:r>
            <w:hyperlink w:anchor="Par6948" w:tooltip="01" w:history="1">
              <w:r>
                <w:rPr>
                  <w:color w:val="0000FF"/>
                </w:rPr>
                <w:t>строке 01</w:t>
              </w:r>
            </w:hyperlink>
            <w:r>
              <w:t xml:space="preserve"> проставлено "1", то </w:t>
            </w:r>
            <w:hyperlink w:anchor="Par6975" w:tooltip="08" w:history="1">
              <w:r>
                <w:rPr>
                  <w:color w:val="0000FF"/>
                </w:rPr>
                <w:t xml:space="preserve">строка </w:t>
              </w:r>
              <w:proofErr w:type="gramStart"/>
              <w:r>
                <w:rPr>
                  <w:color w:val="0000FF"/>
                </w:rPr>
                <w:t>08</w:t>
              </w:r>
            </w:hyperlink>
            <w:r>
              <w:t xml:space="preserve"> &gt;</w:t>
            </w:r>
            <w:proofErr w:type="gramEnd"/>
            <w:r>
              <w:t xml:space="preserve"> 0;</w:t>
            </w:r>
          </w:p>
          <w:p w:rsidR="00EA72A6" w:rsidRDefault="00EA72A6" w:rsidP="0083257C">
            <w:pPr>
              <w:pStyle w:val="ConsPlusNormal"/>
            </w:pPr>
            <w:r>
              <w:t xml:space="preserve">Если в </w:t>
            </w:r>
            <w:hyperlink w:anchor="Par6951" w:tooltip="02" w:history="1">
              <w:r>
                <w:rPr>
                  <w:color w:val="0000FF"/>
                </w:rPr>
                <w:t>строке 02</w:t>
              </w:r>
            </w:hyperlink>
            <w:r>
              <w:t xml:space="preserve"> проставлено "1", то </w:t>
            </w:r>
            <w:hyperlink w:anchor="Par6978" w:tooltip="09" w:history="1">
              <w:r>
                <w:rPr>
                  <w:color w:val="0000FF"/>
                </w:rPr>
                <w:t xml:space="preserve">строка </w:t>
              </w:r>
              <w:proofErr w:type="gramStart"/>
              <w:r>
                <w:rPr>
                  <w:color w:val="0000FF"/>
                </w:rPr>
                <w:t>09</w:t>
              </w:r>
            </w:hyperlink>
            <w:r>
              <w:t xml:space="preserve"> &gt;</w:t>
            </w:r>
            <w:proofErr w:type="gramEnd"/>
            <w:r>
              <w:t xml:space="preserve"> 0.</w:t>
            </w:r>
          </w:p>
        </w:tc>
      </w:tr>
      <w:tr w:rsidR="00EA72A6" w:rsidTr="00EA72A6"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  <w:jc w:val="center"/>
              <w:outlineLvl w:val="3"/>
            </w:pPr>
            <w:hyperlink w:anchor="Par6981" w:tooltip="                         4.4. Электронные ресурсы" w:history="1">
              <w:r>
                <w:rPr>
                  <w:color w:val="0000FF"/>
                </w:rPr>
                <w:t>Подраздел 4.4</w:t>
              </w:r>
            </w:hyperlink>
          </w:p>
        </w:tc>
      </w:tr>
      <w:tr w:rsidR="00EA72A6" w:rsidTr="00EA72A6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Default="00EA72A6" w:rsidP="0083257C">
            <w:pPr>
              <w:pStyle w:val="ConsPlusNormal"/>
              <w:jc w:val="both"/>
            </w:pPr>
            <w:hyperlink w:anchor="Par6991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&gt;= </w:t>
            </w:r>
            <w:hyperlink w:anchor="Par6994" w:tooltip="02" w:history="1">
              <w:r>
                <w:rPr>
                  <w:color w:val="0000FF"/>
                </w:rPr>
                <w:t>Стр. 02</w:t>
              </w:r>
            </w:hyperlink>
            <w:r>
              <w:t>;</w:t>
            </w:r>
          </w:p>
          <w:p w:rsidR="00EA72A6" w:rsidRDefault="00EA72A6" w:rsidP="0083257C">
            <w:pPr>
              <w:pStyle w:val="ConsPlusNormal"/>
              <w:jc w:val="both"/>
            </w:pPr>
            <w:hyperlink w:anchor="Par6991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&gt;= </w:t>
            </w:r>
            <w:hyperlink w:anchor="Par6997" w:tooltip="03" w:history="1">
              <w:r>
                <w:rPr>
                  <w:color w:val="0000FF"/>
                </w:rPr>
                <w:t>Стр. 03</w:t>
              </w:r>
            </w:hyperlink>
            <w:r>
              <w:t>;</w:t>
            </w:r>
          </w:p>
          <w:p w:rsidR="00EA72A6" w:rsidRDefault="00EA72A6" w:rsidP="0083257C">
            <w:pPr>
              <w:pStyle w:val="ConsPlusNormal"/>
              <w:jc w:val="both"/>
            </w:pPr>
            <w:hyperlink w:anchor="Par7006" w:tooltip="05" w:history="1">
              <w:r>
                <w:rPr>
                  <w:color w:val="0000FF"/>
                </w:rPr>
                <w:t>Стр. 05</w:t>
              </w:r>
            </w:hyperlink>
            <w:r>
              <w:t xml:space="preserve"> &gt;= </w:t>
            </w:r>
            <w:hyperlink w:anchor="Par7009" w:tooltip="06" w:history="1">
              <w:r>
                <w:rPr>
                  <w:color w:val="0000FF"/>
                </w:rPr>
                <w:t>Стр. 06</w:t>
              </w:r>
            </w:hyperlink>
            <w:r>
              <w:t>.</w:t>
            </w:r>
          </w:p>
        </w:tc>
      </w:tr>
    </w:tbl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ind w:firstLine="540"/>
        <w:jc w:val="both"/>
      </w:pPr>
    </w:p>
    <w:p w:rsidR="00EA72A6" w:rsidRDefault="00EA72A6" w:rsidP="00EA72A6">
      <w:pPr>
        <w:pStyle w:val="ConsPlusNormal"/>
        <w:ind w:firstLine="540"/>
        <w:jc w:val="both"/>
      </w:pPr>
    </w:p>
    <w:p w:rsidR="00E92395" w:rsidRDefault="00E92395"/>
    <w:sectPr w:rsidR="00E92395" w:rsidSect="00EA72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A6"/>
    <w:rsid w:val="00E92395"/>
    <w:rsid w:val="00EA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54577-6626-443D-A883-AFE546A8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A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72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EA72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A72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A72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A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EA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A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2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8077</Words>
  <Characters>46040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54009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Луковников  Герман  Сергеевич</dc:creator>
  <cp:keywords/>
  <dc:description/>
  <cp:lastModifiedBy>Луковников  Герман  Сергеевич</cp:lastModifiedBy>
  <cp:revision>2</cp:revision>
  <cp:lastPrinted>2017-12-07T05:18:00Z</cp:lastPrinted>
  <dcterms:created xsi:type="dcterms:W3CDTF">2017-12-07T05:17:00Z</dcterms:created>
  <dcterms:modified xsi:type="dcterms:W3CDTF">2017-12-07T05:19:00Z</dcterms:modified>
</cp:coreProperties>
</file>