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C8" w:rsidRPr="00A924DF" w:rsidRDefault="00DA6EC8" w:rsidP="007A2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83" w:rsidRPr="00A924DF" w:rsidRDefault="00A924DF" w:rsidP="00914EE6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="00DA6EC8" w:rsidRPr="00A92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183" w:rsidRPr="00A92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заполнению формы федерального статистического наблюдения</w:t>
      </w:r>
    </w:p>
    <w:p w:rsidR="00A924DF" w:rsidRPr="00A924DF" w:rsidRDefault="00A924DF" w:rsidP="00914EE6">
      <w:pPr>
        <w:spacing w:after="0" w:line="3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83" w:rsidRPr="00A924DF" w:rsidRDefault="00A924DF" w:rsidP="00A924DF">
      <w:pPr>
        <w:spacing w:line="276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924DF">
        <w:rPr>
          <w:rFonts w:ascii="Times New Roman" w:hAnsi="Times New Roman" w:cs="Times New Roman"/>
          <w:sz w:val="28"/>
          <w:szCs w:val="28"/>
        </w:rPr>
        <w:t xml:space="preserve">Таблица генерируется в личные кабинеты </w:t>
      </w:r>
      <w:r w:rsidRPr="00A924DF">
        <w:rPr>
          <w:rFonts w:ascii="Times New Roman" w:hAnsi="Times New Roman" w:cs="Times New Roman"/>
          <w:b/>
          <w:sz w:val="28"/>
          <w:szCs w:val="28"/>
        </w:rPr>
        <w:t>муниципальных органов управления образованием</w:t>
      </w:r>
      <w:r w:rsidRPr="00A924DF">
        <w:rPr>
          <w:rFonts w:ascii="Times New Roman" w:hAnsi="Times New Roman" w:cs="Times New Roman"/>
          <w:sz w:val="28"/>
          <w:szCs w:val="28"/>
        </w:rPr>
        <w:t xml:space="preserve"> и заполняется </w:t>
      </w:r>
      <w:r w:rsidRPr="00A924DF">
        <w:rPr>
          <w:rFonts w:ascii="Times New Roman" w:hAnsi="Times New Roman" w:cs="Times New Roman"/>
          <w:b/>
          <w:sz w:val="28"/>
          <w:szCs w:val="28"/>
        </w:rPr>
        <w:t>ежемесячно</w:t>
      </w:r>
      <w:r w:rsidRPr="00A924DF">
        <w:rPr>
          <w:rFonts w:ascii="Times New Roman" w:hAnsi="Times New Roman" w:cs="Times New Roman"/>
          <w:sz w:val="28"/>
          <w:szCs w:val="28"/>
        </w:rPr>
        <w:t xml:space="preserve"> до 15 числа месяца, следующего за отчетным.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924DF">
        <w:rPr>
          <w:rFonts w:ascii="Times New Roman" w:hAnsi="Times New Roman" w:cs="Times New Roman"/>
          <w:sz w:val="28"/>
          <w:szCs w:val="28"/>
        </w:rPr>
        <w:t>Например, таблица за я</w:t>
      </w:r>
      <w:r>
        <w:rPr>
          <w:rFonts w:ascii="Times New Roman" w:hAnsi="Times New Roman" w:cs="Times New Roman"/>
          <w:sz w:val="28"/>
          <w:szCs w:val="28"/>
        </w:rPr>
        <w:t>нварь заполняется до 15 февраля)</w:t>
      </w:r>
      <w:r w:rsidR="00251B9A">
        <w:rPr>
          <w:rFonts w:ascii="Times New Roman" w:hAnsi="Times New Roman" w:cs="Times New Roman"/>
          <w:sz w:val="28"/>
          <w:szCs w:val="28"/>
        </w:rPr>
        <w:t xml:space="preserve"> и заполняется по аналогии с отчетом «ЗП – образование»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A6EC8" w:rsidRPr="00A924DF" w:rsidRDefault="00031183" w:rsidP="00914EE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Респондентами по форме федерального статистического наблюдения N ЗП-образование (далее - форма) являются юридические лица - организации, независимо от ведомственной принадлежности государственной и муниципальной форм собственности, осуществляющие экономическую деятельность в соответствии с кодами ОКВЭД2, приведенными в таблице 1 (физкультурно-спортивные организации с ОКВЭД2 93.11, 93.12, 93.19 являются респондентами по форме при наличии лицензии на образовательную деятельность), и организационно-правовой формой в соответствии с кодами ОКОПФ, приведенными в таблице 2.</w:t>
      </w:r>
    </w:p>
    <w:p w:rsidR="00031183" w:rsidRPr="00A924DF" w:rsidRDefault="00031183" w:rsidP="007A279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  <w:r w:rsidR="00DA6EC8" w:rsidRPr="00A92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2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(справочно)</w:t>
      </w:r>
    </w:p>
    <w:tbl>
      <w:tblPr>
        <w:tblW w:w="1388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1765"/>
      </w:tblGrid>
      <w:tr w:rsidR="00031183" w:rsidRPr="00A924DF" w:rsidTr="00031183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КОДЫ ОКВЭД2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031183" w:rsidRPr="00A924DF" w:rsidTr="00031183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031183" w:rsidRPr="00A924DF" w:rsidTr="00031183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85.1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общее</w:t>
            </w:r>
          </w:p>
        </w:tc>
      </w:tr>
      <w:tr w:rsidR="00031183" w:rsidRPr="00A924DF" w:rsidTr="00031183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85.11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дошкольное</w:t>
            </w:r>
          </w:p>
        </w:tc>
      </w:tr>
      <w:tr w:rsidR="00031183" w:rsidRPr="00A924DF" w:rsidTr="00031183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85.12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начальное общее</w:t>
            </w:r>
          </w:p>
        </w:tc>
      </w:tr>
      <w:tr w:rsidR="00031183" w:rsidRPr="00A924DF" w:rsidTr="00031183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85.13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основное общее</w:t>
            </w:r>
          </w:p>
        </w:tc>
      </w:tr>
      <w:tr w:rsidR="00031183" w:rsidRPr="00A924DF" w:rsidTr="00031183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85.14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среднее общее</w:t>
            </w:r>
          </w:p>
        </w:tc>
      </w:tr>
      <w:tr w:rsidR="00031183" w:rsidRPr="00A924DF" w:rsidTr="00031183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85.2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профессиональное</w:t>
            </w:r>
          </w:p>
        </w:tc>
      </w:tr>
      <w:tr w:rsidR="00031183" w:rsidRPr="00A924DF" w:rsidTr="00031183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85.21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профессиональное среднее</w:t>
            </w:r>
          </w:p>
        </w:tc>
      </w:tr>
      <w:tr w:rsidR="00031183" w:rsidRPr="00A924DF" w:rsidTr="00031183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85.22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высшее</w:t>
            </w:r>
          </w:p>
        </w:tc>
      </w:tr>
      <w:tr w:rsidR="00031183" w:rsidRPr="00A924DF" w:rsidTr="00031183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85.22.1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высшее - бакалавриат</w:t>
            </w:r>
          </w:p>
        </w:tc>
      </w:tr>
      <w:tr w:rsidR="00031183" w:rsidRPr="00A924DF" w:rsidTr="00031183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85.22.2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высшее - специалитет</w:t>
            </w:r>
          </w:p>
        </w:tc>
      </w:tr>
      <w:tr w:rsidR="00031183" w:rsidRPr="00A924DF" w:rsidTr="00031183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85.22.3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высшее - магистратура</w:t>
            </w:r>
          </w:p>
        </w:tc>
      </w:tr>
      <w:tr w:rsidR="00031183" w:rsidRPr="00A924DF" w:rsidTr="00031183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85.23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кадров высшей квалификации</w:t>
            </w:r>
          </w:p>
        </w:tc>
      </w:tr>
      <w:tr w:rsidR="00031183" w:rsidRPr="00A924DF" w:rsidTr="00031183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85.3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профессиональное</w:t>
            </w:r>
          </w:p>
        </w:tc>
      </w:tr>
      <w:tr w:rsidR="00031183" w:rsidRPr="00A924DF" w:rsidTr="00031183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85.30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профессиональное</w:t>
            </w:r>
          </w:p>
        </w:tc>
      </w:tr>
      <w:tr w:rsidR="00031183" w:rsidRPr="00A924DF" w:rsidTr="00031183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85.4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дополнительное</w:t>
            </w:r>
          </w:p>
        </w:tc>
      </w:tr>
      <w:tr w:rsidR="00031183" w:rsidRPr="00A924DF" w:rsidTr="00031183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85.41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дополнительное детей и взрослых</w:t>
            </w:r>
          </w:p>
        </w:tc>
      </w:tr>
      <w:tr w:rsidR="00031183" w:rsidRPr="00A924DF" w:rsidTr="00031183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85.41.1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в области спорта и отдыха</w:t>
            </w:r>
          </w:p>
        </w:tc>
      </w:tr>
      <w:tr w:rsidR="00031183" w:rsidRPr="00A924DF" w:rsidTr="00031183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85.41.2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в области культуры</w:t>
            </w:r>
          </w:p>
        </w:tc>
      </w:tr>
      <w:tr w:rsidR="00031183" w:rsidRPr="00A924DF" w:rsidTr="00031183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85.41.9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дополнительное детей и взрослых прочее, не включенное в другие группировки</w:t>
            </w:r>
          </w:p>
        </w:tc>
      </w:tr>
      <w:tr w:rsidR="00031183" w:rsidRPr="00A924DF" w:rsidTr="00031183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85.42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профессиональное дополнительное</w:t>
            </w:r>
          </w:p>
        </w:tc>
      </w:tr>
      <w:tr w:rsidR="00031183" w:rsidRPr="00A924DF" w:rsidTr="00031183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85.42.1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школ подготовки водителей автотранспортных средств</w:t>
            </w:r>
          </w:p>
        </w:tc>
      </w:tr>
      <w:tr w:rsidR="00031183" w:rsidRPr="00A924DF" w:rsidTr="00031183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85.42.2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школ обучения вождению воздушных и плавательных судов, без выдачи коммерческих сертификатов и лицензий</w:t>
            </w:r>
          </w:p>
        </w:tc>
      </w:tr>
      <w:tr w:rsidR="00031183" w:rsidRPr="00A924DF" w:rsidTr="00031183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85.42.9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031183" w:rsidRPr="00A924DF" w:rsidTr="00031183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93.11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спортивных объектов</w:t>
            </w:r>
          </w:p>
        </w:tc>
      </w:tr>
      <w:tr w:rsidR="00031183" w:rsidRPr="00A924DF" w:rsidTr="00031183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93.12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спортивных клубов</w:t>
            </w:r>
          </w:p>
        </w:tc>
      </w:tr>
      <w:tr w:rsidR="00031183" w:rsidRPr="00A924DF" w:rsidTr="00031183">
        <w:trPr>
          <w:tblCellSpacing w:w="0" w:type="dxa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93.19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спорта прочая"</w:t>
            </w:r>
          </w:p>
        </w:tc>
      </w:tr>
    </w:tbl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1183" w:rsidRPr="00A924DF" w:rsidRDefault="00031183" w:rsidP="007A279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</w:t>
      </w:r>
      <w:r w:rsidR="00DA6EC8" w:rsidRPr="00A92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2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(справочно)</w:t>
      </w:r>
    </w:p>
    <w:tbl>
      <w:tblPr>
        <w:tblW w:w="1159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9497"/>
      </w:tblGrid>
      <w:tr w:rsidR="00031183" w:rsidRPr="00A924DF" w:rsidTr="00DA6EC8">
        <w:trPr>
          <w:tblCellSpacing w:w="0" w:type="dxa"/>
          <w:jc w:val="center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КОДЫ ОКОПФ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031183" w:rsidRPr="00A924DF" w:rsidTr="00DA6EC8">
        <w:trPr>
          <w:tblCellSpacing w:w="0" w:type="dxa"/>
          <w:jc w:val="center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3 00 00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Организационно-правовые формы организаций, созданных без прав юридического лица</w:t>
            </w:r>
          </w:p>
        </w:tc>
      </w:tr>
      <w:tr w:rsidR="00031183" w:rsidRPr="00A924DF" w:rsidTr="00DA6EC8">
        <w:trPr>
          <w:tblCellSpacing w:w="0" w:type="dxa"/>
          <w:jc w:val="center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3 00 02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Филиалы юридических лиц</w:t>
            </w:r>
          </w:p>
        </w:tc>
      </w:tr>
      <w:tr w:rsidR="00031183" w:rsidRPr="00A924DF" w:rsidTr="00DA6EC8">
        <w:trPr>
          <w:tblCellSpacing w:w="0" w:type="dxa"/>
          <w:jc w:val="center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3 00 03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 подразделения юридических лиц</w:t>
            </w:r>
          </w:p>
        </w:tc>
      </w:tr>
      <w:tr w:rsidR="00031183" w:rsidRPr="00A924DF" w:rsidTr="00DA6EC8">
        <w:trPr>
          <w:tblCellSpacing w:w="0" w:type="dxa"/>
          <w:jc w:val="center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3 00 04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 подразделения обособленных подразделений юридических лиц</w:t>
            </w:r>
          </w:p>
        </w:tc>
      </w:tr>
      <w:tr w:rsidR="00031183" w:rsidRPr="00A924DF" w:rsidTr="00DA6EC8">
        <w:trPr>
          <w:tblCellSpacing w:w="0" w:type="dxa"/>
          <w:jc w:val="center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7 51 01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государственные автономные учреждения</w:t>
            </w:r>
          </w:p>
        </w:tc>
      </w:tr>
      <w:tr w:rsidR="00031183" w:rsidRPr="00A924DF" w:rsidTr="00DA6EC8">
        <w:trPr>
          <w:tblCellSpacing w:w="0" w:type="dxa"/>
          <w:jc w:val="center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7 51 03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государственные бюджетные учреждения</w:t>
            </w:r>
          </w:p>
        </w:tc>
      </w:tr>
      <w:tr w:rsidR="00031183" w:rsidRPr="00A924DF" w:rsidTr="00DA6EC8">
        <w:trPr>
          <w:tblCellSpacing w:w="0" w:type="dxa"/>
          <w:jc w:val="center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7 51 04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государственные казенные учреждения</w:t>
            </w:r>
          </w:p>
        </w:tc>
      </w:tr>
      <w:tr w:rsidR="00031183" w:rsidRPr="00A924DF" w:rsidTr="00DA6EC8">
        <w:trPr>
          <w:tblCellSpacing w:w="0" w:type="dxa"/>
          <w:jc w:val="center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7 52 01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</w:tr>
      <w:tr w:rsidR="00031183" w:rsidRPr="00A924DF" w:rsidTr="00DA6EC8">
        <w:trPr>
          <w:tblCellSpacing w:w="0" w:type="dxa"/>
          <w:jc w:val="center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7 52 03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бюджетные учреждения субъектов Российской Федерации</w:t>
            </w:r>
          </w:p>
        </w:tc>
      </w:tr>
      <w:tr w:rsidR="00031183" w:rsidRPr="00A924DF" w:rsidTr="00DA6EC8">
        <w:trPr>
          <w:tblCellSpacing w:w="0" w:type="dxa"/>
          <w:jc w:val="center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7 52 04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казенные учреждения субъектов Российской Федерации</w:t>
            </w:r>
          </w:p>
        </w:tc>
      </w:tr>
      <w:tr w:rsidR="00031183" w:rsidRPr="00A924DF" w:rsidTr="00DA6EC8">
        <w:trPr>
          <w:tblCellSpacing w:w="0" w:type="dxa"/>
          <w:jc w:val="center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7 53 00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академии наук</w:t>
            </w:r>
          </w:p>
        </w:tc>
      </w:tr>
      <w:tr w:rsidR="00031183" w:rsidRPr="00A924DF" w:rsidTr="00DA6EC8">
        <w:trPr>
          <w:tblCellSpacing w:w="0" w:type="dxa"/>
          <w:jc w:val="center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7 54 01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автономные учреждения</w:t>
            </w:r>
          </w:p>
        </w:tc>
      </w:tr>
      <w:tr w:rsidR="00031183" w:rsidRPr="00A924DF" w:rsidTr="00DA6EC8">
        <w:trPr>
          <w:tblCellSpacing w:w="0" w:type="dxa"/>
          <w:jc w:val="center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7 54 03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бюджетные учреждения</w:t>
            </w:r>
          </w:p>
        </w:tc>
      </w:tr>
      <w:tr w:rsidR="00031183" w:rsidRPr="00A924DF" w:rsidTr="00DA6EC8">
        <w:trPr>
          <w:tblCellSpacing w:w="0" w:type="dxa"/>
          <w:jc w:val="center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7 54 04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1183" w:rsidRPr="00A924DF" w:rsidRDefault="00031183" w:rsidP="007A2799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казенные учреждения</w:t>
            </w:r>
          </w:p>
        </w:tc>
      </w:tr>
    </w:tbl>
    <w:p w:rsidR="00031183" w:rsidRPr="00A924DF" w:rsidRDefault="00031183" w:rsidP="007A279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организаций, имеющих коды, входящие в группировку 3 00 00, обследуются только государственные и муниципальные учреждения, в соответствии с ОКОПФ юридического лица.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наличии у юридического лица обособленных подразделений &lt;1&gt;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Примечание.</w:t>
      </w:r>
    </w:p>
    <w:p w:rsidR="00031183" w:rsidRPr="00A924DF" w:rsidRDefault="00031183" w:rsidP="00914EE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Обособленное подразделение организации - любое территориально обособленное от нее подразделение, по месту </w:t>
      </w:r>
      <w:r w:rsidR="00914EE6"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</w:t>
      </w: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Руководитель юридического лица назначает должностных лиц, уполномоченных предоставлять первичные статистические данные от имени юридического лица, в том числе в его обособленных подразделениях.</w:t>
      </w:r>
    </w:p>
    <w:p w:rsidR="00031183" w:rsidRPr="00A924DF" w:rsidRDefault="00914EE6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1183"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По строке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</w:t>
      </w:r>
      <w:r w:rsidR="00031183"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(почтовый адрес). Для обособленных подразделений, не имеющих юридического адреса, указывается почтовый адрес с почтовым индексом.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кодовой части формы титульного листа проставляется код отчитывающейся организации (индивидуального предпринимателя) по Общероссийскому классификатору предприятий и организаций (ОКПО) или идентификационный номер (для территориально обособленного подразделения юридического лица) на основании Уведомления о присвоении кода ОКПО (идентификационного номера), размещенного на Интернет-портале Росстата по адресу: http://statreg.gks.ru.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типа отчитывающейся организации (графа 3 кодовой части формы) проставляется в соответствии с перечнем типов организаций для сбора и разработки итогов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г. N 597 "О мероприятиях по реализации государственной социальной политики", приведенным в настоящих указаниях.</w:t>
      </w:r>
    </w:p>
    <w:p w:rsidR="00031183" w:rsidRPr="00A924DF" w:rsidRDefault="00914EE6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1183"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графе 1 формы приводятся данные о средней численности работников списочного состава или среднесписочной численности работников за отчетный период, в графе 2 - данные о средней численности внешних совместителей (графы 1 и 2 заполняются с одним десятичным знаком).</w:t>
      </w:r>
    </w:p>
    <w:p w:rsidR="00031183" w:rsidRPr="00A924DF" w:rsidRDefault="00914EE6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1183"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Среднесписочная численность работников за период с начала года определяется аналогично порядку, приведенному в Указаниях по заполнению форм федерального статистического наблюдения N П-1, N П-2, N П-3, N П-4, N П-5 (м) (далее - Указания), путем суммирования среднесписочной численности работников за все месяцы, истекшие за период с начала года, и деления полученной суммы на число месяцев за период с начала года.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работников за месяц определяется аналогично порядку, приведенному в Указаниях, путем суммирования списочной численности работников за каждый календарный день месяца, с 1 по 30 или 31 число (для февраля - по 28 или 29 число), включая праздничные (нерабочие) и выходные дни, и деления полученной суммы на число календарных дней месяца. В рамках настоящего статистического наблюдения данные приводятся с одним десятичным знаком.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среднесписочной численности работников производится на основании ежедневного учета списочной численности работников, которая должна уточняться на основании приказов о приеме, переводе работников на другую работу и прекращении трудового договора. При этом за каждый день истекшего периода с начала года необходимо распределить </w:t>
      </w: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 списочного состава по категориям персонала, суммировать по категориям начисленную за этот период заработную плату, исчислить среднесписочную численность работников по каждой категории, что даст возможность отразить переход работника в течение отчетного периода из одной категории в другую (например, если работник 6 месяцев работал как педагогический работник, а последующие 6 месяцев - как руководитель структурного подразделения).</w:t>
      </w:r>
    </w:p>
    <w:p w:rsidR="00031183" w:rsidRPr="00A924DF" w:rsidRDefault="00914EE6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1183"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Численность работников списочного состава за выходной или праздничный (нерабочий) день принимается равной списочной численности работников за предшествующий рабочий день. При наличии двух или </w:t>
      </w:r>
      <w:r w:rsidR="007A2799"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выходных,</w:t>
      </w:r>
      <w:r w:rsidR="00031183"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праздничных (нерабочих)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день, предшествовавший выходным и праздничным (нерабочим) дням.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 списочного состава за каждый день должна соответствовать данным табеля учета рабочего времени работников, на основании которого устанавливается численность работников, явившихся и не явившихся на работу.</w:t>
      </w:r>
    </w:p>
    <w:p w:rsidR="00031183" w:rsidRPr="00A924DF" w:rsidRDefault="00914EE6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1183"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включаются в списочную численность работники: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принятые на работу по совместительству из других организаций;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выполнявшие работу по договорам гражданско-правового характера;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переведенные на работу в другую организацию, если за ними не сохраняется заработная плата, а также направленные на работу за границу;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направленные организациями на обучение в образовательные организации с отрывом от работы, получающие стипендию за счет средств этих организаций; лица, с которыми заключен ученический договор на профессиональное обучение с выплатой в период ученичества стипендии;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подавшие заявление об увольнении и прекратившие работу до истечения срока предупреждения или прекратившие работу без предупреждения администрации. Они исключаются из списочной численности работников с первого дня невыхода на работу;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военнослужащие при исполнении ими обязанностей военной службы.</w:t>
      </w:r>
    </w:p>
    <w:p w:rsidR="00031183" w:rsidRPr="00A924DF" w:rsidRDefault="00914EE6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1183"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определении среднесписочной численности работников необходимо учитывать следующее.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среднесписочную численность не включаются следующие работники списочного состава: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женщины, находившиеся в отпусках по беременности и родам, лица, находившиеся в отпусках в связи с усыновлением новорожденного ребенка непосредственно из родильного дома, а также в отпуске по уходу за ребенком;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работники, обучающиеся в образовательных организациях и находившиеся в дополнительном отпуске без сохранения заработной платы, а также поступающие в образовательные организации, находившиеся в отпуске без сохранения заработной платы для сдачи вступительных экзаменов в соответствии с законодательством Российской Федерации.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Лица, работавшие неполное рабочее время в соответствии с трудовым договором, штатным расписанием (неполная ставка) или переведенные с письменного согласия работника на работу на неполное рабочее время, при определении среднесписочной численности работников учитываются пропорционально отработанному времени.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Работники, которым в соответствии с законодательством Российской Федерации установлена сокращенная продолжительность рабочего времени, включая инвалидов, в среднесписочной численности учитываются как целые единицы.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Лица, работавшие неполное рабочее время по инициативе работодателя учитываются в среднесписочной численности работников как целые единицы.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Среднесписочная численность работников в организациях, работавших неполный месяц (например, во вновь созданных организациях), определяется путем деления суммы численности работников списочного состава за все дни работы организации в отчетном месяце, включая выходные и праздничные (нерабочие) дни за период работы, на общее число календарных дней в отчетном месяце.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вновь созданным организациям не относятся организации, созданные на базе ликвидированных (реорганизованных) юридических лиц, обособленных или несамостоятельных подразделений.</w:t>
      </w:r>
    </w:p>
    <w:p w:rsidR="00031183" w:rsidRPr="00A924DF" w:rsidRDefault="00914EE6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1183"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Средняя численность внешних совместителей исчисляется в соответствии с порядком определения средней численности лиц, работавших неполное рабочее время.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численность внешних совместителей за период с начала года и за год определяется путем суммирования средней численности за все месяцы, истекшие с начала года, и деления полученной суммы на число месяцев отчетного периода.</w:t>
      </w:r>
    </w:p>
    <w:p w:rsidR="00031183" w:rsidRPr="00A924DF" w:rsidRDefault="00914EE6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31183"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графы с 3 по 5 включаются нарастающим итогом начисленные за отчетный период суммы оплаты труда списочного состава и внешних совместителей.</w:t>
      </w:r>
    </w:p>
    <w:p w:rsidR="00031183" w:rsidRPr="00A924DF" w:rsidRDefault="00914EE6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  <w:r w:rsidR="00031183"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Фонд начисленной заработной платы в графах 3 - 5 включает все суммы выплат независимо от источников их финансирования, статей смет и предоставленных налоговых льгот, включая оплату труда работающих в районах Крайнего Севера и приравненных к ним местностях; единовременные поощрения (гранты) работников за счет средств бюджетов; оплату стоимости бесплатно (полностью или частично) предоставленных работникам в соответствии с законодательством Российской Федерации жилых помещений и коммунальных услуг или суммы соответствующего денежного возмещения компенсации; суммы, уплаченные организацией в порядке возмещения расходов работников (не предусмотренные законодательством Российской Федерации) по оплате жилого помещения (квартирной платы, места в общежитии, найма) и коммунальных услуг.;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графам 6 - 11 - фонд начисленной заработной платы всех работников (из графы 3) и фонд начисленной заработной платы внешних совместителей (из графы 5) распределяются по источникам финансирования: по графам 6 и 9 соответственно отражаются данные о средствах, поступивших за счет бюджетов всех уровней, по графам 7 и 10 - сведения о средствах ОМС (обязательного медицинского страхования), по графам 8 и 11 - средства от приносящей доход деятельности и иные средства.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включаются расходы в фонд заработной платы, в том числе: пособия и другие выплаты за счет средств государственных внебюджетных фондов, в частности, пособия по временной нетрудоспособности, по беременности и родам, при рождении ребенка, по уходу за ребенком, оплата санаторно-курортного лечения и оздоровления работников, их семей, страховые выплаты по обязательному социальному страхованию от несчастных случаев на производстве и профессиональных заболеваний; суммы пособий по временной нетрудоспособности, выплачиваемые за счет средств организации в соответствии с законодательством Российской Федерации, в том числе за первые три дня временной нетрудоспособности.</w:t>
      </w:r>
    </w:p>
    <w:p w:rsidR="00031183" w:rsidRPr="00A924DF" w:rsidRDefault="00914EE6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31183"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Работник, принятый на одну ставку, но получающий в одной организации две, полторы или менее одной ставки или оформленный в одной организации как внутренний совместитель, учитывается как один человек (целая единица). При этом работник, состоящий в списочном составе организации и выполняющий работы на условиях внутреннего совместительства, включая совмещение профессий (должностей), учитывается один раз по месту основной работы, в фонде заработной платы по графе 3 показывается сумма заработной платы с учетом оплаты труда по совместительству (совмещению); в графе 4 из графы 3 выделяется сумма, начисленная работнику за работу на условиях внутреннего совместительства (совмещения).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работник по основной работе относится к одной категории, а по внутреннему совместительству - к другой, чем основная работа, то он должен быть отражен один раз - по той категории, к которой относится его основная работа. При этом </w:t>
      </w: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графе 3 по этой строке отражается суммарный заработок - за основную работу и за работу по внутреннему совместительству, а в графе 4 из графы 3 выделяется сумма, начисленная работнику за работу на условиях внутреннего совместительства.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педагогический работник дошкольной образовательной организации по внутреннему совместительству работает на должности, относящейся к обслуживающему персоналу, то он должен отражаться как единица по строке 04 графе 1, а в графе 3 должна отражаться его суммарная заработная плата как педагогического работника и как работника обслуживающего персонала; в графе 4 - только оплата труда работника обслуживающего персонала.</w:t>
      </w:r>
    </w:p>
    <w:p w:rsidR="00031183" w:rsidRPr="00A924DF" w:rsidRDefault="00914EE6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31183"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Работник, состоящий в списочном составе организации и заключивший гражданско-правовой договор с этой же организацией, учитывается один раз по месту основной работы, а начисленная ему заработная плата по трудовому договору и гражданско-правовому договору - общей суммой в фонде заработной платы работников списочного состава (в графе 3); в графе 4 выделяется вознаграждение за работу по гражданско-правовому договору. В рамках данного статистического наблюдения работа по гражданско-правовому договору, заключенному работником списочного состава со своей организацией, рассматривается как внутреннее совместительства</w:t>
      </w:r>
    </w:p>
    <w:p w:rsidR="00031183" w:rsidRPr="00A924DF" w:rsidRDefault="00914EE6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31183"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графы 1 и 2 не включаются лица, работающие только по договору гражданско-правового характера и не входящие в списочную численность и численность внешних совместителей, а в графе 5 соответственно не отражаются суммы вознаграждений лицам, работающим только по договорам гражданско-правового характера. В графе 5 не учитываются суммы вознаграждений по договорам гражданско-правового характера, выплаченные данной организацией лицам, являющимся внешними совместителями.</w:t>
      </w:r>
    </w:p>
    <w:p w:rsidR="00031183" w:rsidRPr="00A924DF" w:rsidRDefault="00914EE6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31183"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Более подробные методологические указания по заполнению данных о среднесписочной численности и фонде начисленной заработной платы приведены в Указаниях.</w:t>
      </w:r>
    </w:p>
    <w:p w:rsidR="00031183" w:rsidRPr="00A924DF" w:rsidRDefault="00914EE6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31183"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о среднесписочной численности и средней численности внешних совместителей (графы 1 и 2), а также о фонде начисленной заработной платы (графы 3 и 5) по строке 01 должны быть согласованы с соответствующими данными федерального статистического наблюдения по форме N П-4 "Сведения о численности и заработной плате работников" (далее - форма N П-4). Для организаций с численностью работников менее 15 человек, не относящихся к субъектам малого предпринимательства и отчитывающихся по форме N П-4, данные по строке 01 должны согласовываться с данными соответствующих граф формы N П-4 за соответствующий период.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остальных организаций, отчитывающихся по форме N П-4 с ежемесячной периодичностью, данные фонда начисленной заработной платы по строке 01 должны согласовываться с суммой соответствующих данных по форме N П-4.</w:t>
      </w:r>
    </w:p>
    <w:p w:rsidR="00031183" w:rsidRPr="00A924DF" w:rsidRDefault="00914EE6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31183"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Образовательные организации, реализующие различные образовательные программы и отличающиеся от основного вида деятельности, отражают данные по работникам по каждой образовательной программе раздельно.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01 указываются данные по всему персоналу организации.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распределяются по категориям персонала сотрудники, имеющие специальные звания, которые должны включаться в строку 28 "Прочий персонал".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02 отражаются данные о руководителе организации.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03 учитываются (лица, замещающие должности заместителей руководителя организации, руководителей структурных подразделений и их заместителей, руководителей филиалов организации, заместителей руководителей филиалов организации.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04 - 28 заполняются организациями в соответствии с их структурой.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04 приводятся сведения о педагогических работниках, реализующих программы дошкольного образования.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педагогическим работникам, реализующим программы дошкольного образования &lt;*&gt;, относятся: педагог-организатор, социальный педагог, учитель-дефектолог, учитель-логопед (логопед), педагог-психолог, воспитатель (включая старшего), музыкальный руководитель, концертмейстер, руководитель физического воспитания, инструктор по физической культуре, методист (включая старшего), инструктор-методист (включая старшего); педагог дополнительного образования.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Значение понятия приведено исключительно в целях заполнения настоящей формы федерального статистического наблюдения N ЗП-образование "Сведения о численности и оплате труда работников сферы образования по категориям персонала".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05 приводятся сведения о педагогических работниках и заведующих учебной частью образовательных организаций, реализующих программы общего образования.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педагогическим работникам, реализующим программы общего образования &lt;*&gt;, относятся: учитель, преподаватель, педагог-организатор, социальный педагог, учитель-дефектолог, учитель-логопед (логопед), педагог-психолог, воспитатель (включая старшего), педагог-библиотекарь, старший вожатый, педагог дополнительного образования (включая старшего), музыкальный руководитель, концертмейстер, руководитель физического воспитания, инструктор по физической культуре, методист (включая старшего), инструктор-методист (включая старшего), инструктор по труду, преподаватель-организатор основ безопасности жизнедеятельности, тренер-преподаватель (включая старшего), мастер производственного обучения, тьютор.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06 из педагогических работников, реализующих программы общего образования, выделяются учителя, к которым относятся учителя 1 - 4 классов, русского языка и литературы, родного (нерусского) языка и литературы, истории, права, обществознания, экономики, математики, информатики, физики, химии географии, биологии, английского языка, немецкого языка, французского языка, других иностранных языков, музыки и пения, изобразительного искусства, черчения, основ безопасности жизнедеятельности, физической культуры, трудового обучения и прочих предметов.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07 отражаются сведения о педагогических работниках, реализующих программы дополнительного образования детей.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педагогическим работникам относятся: педагог-организатор, социальный педагог, учитель-дефектолог, учитель-логопед (логопед), педагог-психолог, воспитатель (включая старшего), педагог-библиотекарь, старший вожатый, педагог дополнительного образования (включая старшего), музыкальный руководитель, концертмейстер, руководитель физического воспитания, инструктор по физической культуре, методист (включая старшего), инструктор-методист (включая старшего), инструктор по труду, преподаватель-организатор основ безопасности жизнедеятельности, тренер-преподаватель (включая старшего), мастер производственного обучения, а также инструктор по адаптивной физической культуре, инструктор по спорту, спортсмен-инструктор, инструктор-методист по адаптивной физической культуре, инструктор-методист физкультурно-спортивных организаций, тренер, тренер-преподаватель по адаптивной физической культуре, старшие: инструктор-методист по адаптивной физической культуре, инструктор-методист физкультурно-спортивных организаций, тренер-преподаватель по адаптивной физической культуре.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строке 08 приводятся сведения о педагогических работниках образовательных организаций, реализующих образовательные программы подготовки квалифицированных рабочих и служащих. Из строки 08 выделяется информация о преподавателях (строка 09), мастерах производственного обучения (строка 10).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11 приводятся сведения о педагогических работниках образовательных организаций, реализующих образовательные программы подготовки специалистов среднего звена. Из строки 11 выделяется информация о преподавателях (строка 12), мастерах производственного обучения (строка 13).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14 приводятся сведения о педагогических работниках образовательных организаций дополнительного профессионального образования, осуществляющих подготовку (повышение квалификации) специалистов, имеющих или получающих среднее профессиональное и (или) высшее образование. Из строки 14 выделяется информация о преподавателях (строка 15) и мастерах производственного обучения (строка 16).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17 указываются сведения о профессорско-преподавательском составе образовательных организаций, реализующем программы высшего образования.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18 - сведения о профессорско-преподавательском составе образовательных организаций дополнительного профессионального образования, осуществляющем подготовку (повышение квалификации) специалистов, имеющих высшее образование.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профессорско-преподавательскому составу &lt;*&gt; относятся: ассистент, преподаватель, старший преподаватель, доцент, профессор, заведующий кафедрой, декан факультета (директор института).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работников по строкам 02 - 18 осуществляется по категориям персонала в соответствии с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 (утвержден приказом Минздравсоцразвития России от 26 августа 2010 г. N 761н (зарегистрирован Минюстом России 6 октября 2010 г. N 18638)) и Единым квалификационным справочником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 (утвержден приказом Минздравсоцразвития России от 11 января 2011 г. N 1н (зарегистрирован Минюстом России 23 марта 2011 г. N 20237)).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строке 19 указываются сведения о научных работниках образовательных организаций высшего образования, из которых по строке 20 выделяются научные сотрудники.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Научным работником (исследователем) является гражданин, обладающий необходимой квалификацией и профессионально занимающийся научной и (или) научно-технической деятельностью. Оценка научной квалификации научных работников и иных лиц, осуществляющих научную (научно-техническую) деятельность, обеспечивается государственной системой научной аттестации (статья 4 Федерального закона от 23 августа 1996 г. N 127-ФЗ "О науке и государственной научно-технической политике").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исследователям &lt;*&gt; относятся работники, профессионально занимающиеся научными исследованиями и разработками и непосредственно осуществляющие создание новых знаний, продуктов, процессов, методов и систем, а также управление указанными видами деятельности. Для выполнения этих функций требуется оконченное высшее образование. В категорию исследователей включается также административно-управленческий персонал, осуществляющий непосредственное руководство исследовательским процессом (в том числе руководители (заместители руководителей) научных организаций и подразделений, выполняющие научные исследования и разработки).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научным сотрудникам &lt;*&gt; относятся: главные научные сотрудники, ведущие научные сотрудники, старшие научные сотрудники, научные сотрудники, младшие научные сотрудники.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21 указываются сведения о научных работниках образовательных организаций дополнительного профессионального образования, из которых по строке 22 выделяются научные сотрудники.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строкам 23 - 25 приводятся сведения о врачах, среднем и младшем медицинском персонале. Образовательные организации проставляют сведения по этим строкам только в том случае, если указанные медицинские работники являются штатными работниками, то есть состоят в списочном составе образовательной организации или работают на условиях штатного совместительства (внешние совместители).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строке 26 отражается информация о работниках, деятельность которых относится к сфере культуры, работающих в образовательных организациях, то есть состоящих в списочном составе образовательной организации или работающих на условиях штатного совместительства (внешние совместители). По данной строке отражаются сведения о библиотечных работниках, художественных руководителях в соответствии с Единым квалификационным справочником должностей </w:t>
      </w: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руководителей, специалистов и служащих, раздел "Квалификационные характеристики должностей работников культуры, искусства и кинематографии" (утвержден приказом Минздравсоцразвития России от 30 марта 2011 г. N 251н (зарегистрирован Минюстом России 24 мая 2011 г. N 20835)). При этом следует иметь в виду, что руководителя структурного подразделения, например, библиотеки, надо относить к категории "руководящие работники", то есть сведения о них должны отражаться по строке 03.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27 отражаются социальные работники, занимающие по штатному расписанию должность "социальный работник" (в тех организациях, в которых предусмотрены такие должности).</w:t>
      </w:r>
    </w:p>
    <w:p w:rsidR="00031183" w:rsidRPr="00A924DF" w:rsidRDefault="00031183" w:rsidP="007A279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28 приводится обслуживающий персонал, то есть административно-хозяйственный персонал (бухгалтерия, канцелярия) и другие работники, которые не вошли в предыдущие категории персонала, то есть не отражены в строках 2 - 27, включая сотрудников, имеющих специальные звания.</w:t>
      </w:r>
    </w:p>
    <w:sectPr w:rsidR="00031183" w:rsidRPr="00A924DF" w:rsidSect="0003118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83"/>
    <w:rsid w:val="00031183"/>
    <w:rsid w:val="00086D79"/>
    <w:rsid w:val="00251B9A"/>
    <w:rsid w:val="00295EA6"/>
    <w:rsid w:val="007A2799"/>
    <w:rsid w:val="00914EE6"/>
    <w:rsid w:val="00A924DF"/>
    <w:rsid w:val="00DA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8AF7F-720B-4B82-A133-114521F6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1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11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118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31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1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vechatdialog">
    <w:name w:val="livechatdialog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container">
    <w:name w:val="livechatcontainer"/>
    <w:basedOn w:val="a"/>
    <w:rsid w:val="00031183"/>
    <w:pPr>
      <w:shd w:val="clear" w:color="auto" w:fill="FEFEFF"/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header">
    <w:name w:val="livechatheader"/>
    <w:basedOn w:val="a"/>
    <w:rsid w:val="00031183"/>
    <w:pPr>
      <w:shd w:val="clear" w:color="auto" w:fill="3E3153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8"/>
      <w:szCs w:val="18"/>
      <w:lang w:eastAsia="ru-RU"/>
    </w:rPr>
  </w:style>
  <w:style w:type="paragraph" w:customStyle="1" w:styleId="leftheader">
    <w:name w:val="leftheader"/>
    <w:basedOn w:val="a"/>
    <w:rsid w:val="00031183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header">
    <w:name w:val="rightheader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headershadow">
    <w:name w:val="rightheadershadow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iframeouter">
    <w:name w:val="livechatiframeouter"/>
    <w:basedOn w:val="a"/>
    <w:rsid w:val="00031183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iframe">
    <w:name w:val="livechatiframe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">
    <w:name w:val="ellipsis"/>
    <w:basedOn w:val="a"/>
    <w:rsid w:val="00031183"/>
    <w:pPr>
      <w:spacing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0311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0311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itoverlay">
    <w:name w:val="waitoverlay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riangledown">
    <w:name w:val="triangledown"/>
    <w:basedOn w:val="a"/>
    <w:rsid w:val="00031183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right">
    <w:name w:val="triangleright"/>
    <w:basedOn w:val="a"/>
    <w:rsid w:val="0003118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disabled">
    <w:name w:val="tbdisabled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6B6"/>
      <w:sz w:val="24"/>
      <w:szCs w:val="24"/>
      <w:lang w:eastAsia="ru-RU"/>
    </w:rPr>
  </w:style>
  <w:style w:type="paragraph" w:customStyle="1" w:styleId="contextmenucontainer">
    <w:name w:val="contextmenucontainer"/>
    <w:basedOn w:val="a"/>
    <w:rsid w:val="00031183"/>
    <w:pPr>
      <w:pBdr>
        <w:top w:val="single" w:sz="6" w:space="3" w:color="B3B0A4"/>
        <w:left w:val="single" w:sz="6" w:space="0" w:color="B3B0A4"/>
        <w:bottom w:val="single" w:sz="6" w:space="3" w:color="B3B0A4"/>
        <w:right w:val="single" w:sz="6" w:space="0" w:color="B3B0A4"/>
      </w:pBdr>
      <w:shd w:val="clear" w:color="auto" w:fill="FFFFFF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dialogframe">
    <w:name w:val="dialogframe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031183"/>
    <w:pPr>
      <w:shd w:val="clear" w:color="auto" w:fill="B3B0A4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ultilist">
    <w:name w:val="multilist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edit">
    <w:name w:val="spelledit"/>
    <w:basedOn w:val="a"/>
    <w:rsid w:val="00031183"/>
    <w:pPr>
      <w:shd w:val="clear" w:color="auto" w:fill="FFFFFF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window">
    <w:name w:val="spellwindow"/>
    <w:basedOn w:val="a"/>
    <w:rsid w:val="0003118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windowframe">
    <w:name w:val="spellwindowframe"/>
    <w:basedOn w:val="a"/>
    <w:rsid w:val="00031183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uttons">
    <w:name w:val="spellbuttons"/>
    <w:basedOn w:val="a"/>
    <w:rsid w:val="00031183"/>
    <w:pPr>
      <w:spacing w:before="105" w:after="105" w:line="240" w:lineRule="auto"/>
      <w:ind w:left="105" w:right="10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word">
    <w:name w:val="wrongword"/>
    <w:basedOn w:val="a"/>
    <w:rsid w:val="00031183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wrongspell">
    <w:name w:val="wrongspell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plitterhelper">
    <w:name w:val="splitterhelper"/>
    <w:basedOn w:val="a"/>
    <w:rsid w:val="00031183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plitteroverlay">
    <w:name w:val="splitteroverlay"/>
    <w:basedOn w:val="a"/>
    <w:rsid w:val="0003118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ptoolbar">
    <w:name w:val="toptoolbar"/>
    <w:basedOn w:val="a"/>
    <w:rsid w:val="00031183"/>
    <w:pPr>
      <w:pBdr>
        <w:bottom w:val="single" w:sz="6" w:space="0" w:color="B7B3A6"/>
      </w:pBdr>
      <w:shd w:val="clear" w:color="auto" w:fill="F7F7F7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maintoolbar">
    <w:name w:val="maintoolbar"/>
    <w:basedOn w:val="a"/>
    <w:rsid w:val="00031183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line">
    <w:name w:val="maintoolbarline"/>
    <w:basedOn w:val="a"/>
    <w:rsid w:val="00031183"/>
    <w:pPr>
      <w:pBdr>
        <w:bottom w:val="single" w:sz="6" w:space="0" w:color="B4B4B4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stooltip">
    <w:name w:val="constooltip"/>
    <w:basedOn w:val="a"/>
    <w:rsid w:val="00031183"/>
    <w:pPr>
      <w:pBdr>
        <w:top w:val="single" w:sz="6" w:space="2" w:color="767676"/>
        <w:left w:val="single" w:sz="6" w:space="2" w:color="767676"/>
        <w:bottom w:val="single" w:sz="6" w:space="2" w:color="767676"/>
        <w:right w:val="single" w:sz="6" w:space="2" w:color="76767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static">
    <w:name w:val="tooltipstatic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031183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">
    <w:name w:val="nobr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word">
    <w:name w:val="breakword"/>
    <w:basedOn w:val="a"/>
    <w:rsid w:val="00031183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dict">
    <w:name w:val="titledict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lipsismain">
    <w:name w:val="ellipsismain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prop">
    <w:name w:val="ellipsisprop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realend">
    <w:name w:val="ellipsisrealend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">
    <w:name w:val="busy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tn">
    <w:name w:val="closebtn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container">
    <w:name w:val="clearcontainer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">
    <w:name w:val="selected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r">
    <w:name w:val="spacer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arrow">
    <w:name w:val="menuarrow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">
    <w:name w:val="contextmenuitem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">
    <w:name w:val="contextmenuicon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16">
    <w:name w:val="close-16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">
    <w:name w:val="rcc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">
    <w:name w:val="toolbar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nch">
    <w:name w:val="branch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">
    <w:name w:val="tr_op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">
    <w:name w:val="tr_cl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div">
    <w:name w:val="listpanecontent&gt;div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">
    <w:name w:val="budget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net">
    <w:name w:val="internet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logo">
    <w:name w:val="budgetlogo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">
    <w:name w:val="start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">
    <w:name w:val="livechat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font">
    <w:name w:val="changefont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lose">
    <w:name w:val="tooltipstaticclose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ontent">
    <w:name w:val="tooltipstaticcontent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">
    <w:name w:val="balloon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48">
    <w:name w:val="codex-48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24">
    <w:name w:val="codex-24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">
    <w:name w:val="codex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16">
    <w:name w:val="codex-16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date">
    <w:name w:val="reddate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entryelement">
    <w:name w:val="selectedentryelement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">
    <w:name w:val="bmf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c">
    <w:name w:val="bmfc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bmcomment">
    <w:name w:val="docbmcomment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l">
    <w:name w:val="hl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">
    <w:name w:val="blk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">
    <w:name w:val="second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normal-16">
    <w:name w:val="clearnormal-16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">
    <w:name w:val="autocomplete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t">
    <w:name w:val="flat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">
    <w:name w:val="disable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">
    <w:name w:val="listpanecontent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rect">
    <w:name w:val="roundrect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">
    <w:name w:val="context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">
    <w:name w:val="before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er">
    <w:name w:val="after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">
    <w:name w:val="filter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ype">
    <w:name w:val="filtertype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">
    <w:name w:val="showvariants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ed">
    <w:name w:val="grayed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">
    <w:name w:val="checked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">
    <w:name w:val="kd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container">
    <w:name w:val="iconcontainer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container">
    <w:name w:val="buttoncontainer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text">
    <w:name w:val="fulltext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text">
    <w:name w:val="othertext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e">
    <w:name w:val="iline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ine">
    <w:name w:val="eline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ref">
    <w:name w:val="backref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">
    <w:name w:val="diff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del">
    <w:name w:val="diff_del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od">
    <w:name w:val="diff_mod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ins">
    <w:name w:val="diff_ins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selected">
    <w:name w:val="diff_selected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">
    <w:name w:val="overlay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text">
    <w:name w:val="errortext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tn">
    <w:name w:val="title_btn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bannerstbl">
    <w:name w:val="bigbannerstbl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info">
    <w:name w:val="bottominfo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content">
    <w:name w:val="pagecontent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0">
    <w:name w:val="i_0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">
    <w:name w:val="i_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">
    <w:name w:val="i_2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">
    <w:name w:val="pointer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active">
    <w:name w:val="pointer_active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in">
    <w:name w:val="pointer_in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xt">
    <w:name w:val="notext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rderblock">
    <w:name w:val="docorderblock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rdertext">
    <w:name w:val="docordertext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lock">
    <w:name w:val="titleblock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rderbtn">
    <w:name w:val="docorderbtn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">
    <w:name w:val="pagetitle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ne2">
    <w:name w:val="zone2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bar">
    <w:name w:val="contentsbar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table">
    <w:name w:val="pagetitletable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hint">
    <w:name w:val="searchhint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dall">
    <w:name w:val="foldall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ldall">
    <w:name w:val="unfoldall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row">
    <w:name w:val="contentsrow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itle">
    <w:name w:val="doctitle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eesse">
    <w:name w:val="seeesse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-16">
    <w:name w:val="warning-16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ionnamesel">
    <w:name w:val="editionnamesel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basedOn w:val="a0"/>
    <w:rsid w:val="00031183"/>
    <w:rPr>
      <w:vanish w:val="0"/>
      <w:webHidden w:val="0"/>
      <w:specVanish w:val="0"/>
    </w:rPr>
  </w:style>
  <w:style w:type="character" w:customStyle="1" w:styleId="typed">
    <w:name w:val="typed"/>
    <w:basedOn w:val="a0"/>
    <w:rsid w:val="00031183"/>
  </w:style>
  <w:style w:type="character" w:customStyle="1" w:styleId="ref">
    <w:name w:val="ref"/>
    <w:basedOn w:val="a0"/>
    <w:rsid w:val="00031183"/>
  </w:style>
  <w:style w:type="character" w:customStyle="1" w:styleId="ep">
    <w:name w:val="ep"/>
    <w:basedOn w:val="a0"/>
    <w:rsid w:val="00031183"/>
  </w:style>
  <w:style w:type="character" w:customStyle="1" w:styleId="epm">
    <w:name w:val="epm"/>
    <w:basedOn w:val="a0"/>
    <w:rsid w:val="00031183"/>
  </w:style>
  <w:style w:type="character" w:customStyle="1" w:styleId="f1">
    <w:name w:val="f1"/>
    <w:basedOn w:val="a0"/>
    <w:rsid w:val="00031183"/>
  </w:style>
  <w:style w:type="paragraph" w:customStyle="1" w:styleId="ellipsismain1">
    <w:name w:val="ellipsismain1"/>
    <w:basedOn w:val="a"/>
    <w:rsid w:val="0003118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prop1">
    <w:name w:val="ellipsisprop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realend1">
    <w:name w:val="ellipsisrealend1"/>
    <w:basedOn w:val="a"/>
    <w:rsid w:val="00031183"/>
    <w:pPr>
      <w:spacing w:before="100" w:beforeAutospacing="1" w:after="100" w:afterAutospacing="1" w:line="240" w:lineRule="auto"/>
      <w:ind w:left="-360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0">
    <w:name w:val="i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20">
    <w:name w:val="i2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b1">
    <w:name w:val="b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2">
    <w:name w:val="b2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l1">
    <w:name w:val="hl1"/>
    <w:basedOn w:val="a"/>
    <w:rsid w:val="000311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l2">
    <w:name w:val="hl2"/>
    <w:basedOn w:val="a"/>
    <w:rsid w:val="000311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busy1">
    <w:name w:val="busy1"/>
    <w:basedOn w:val="a"/>
    <w:rsid w:val="0003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2">
    <w:name w:val="busy2"/>
    <w:basedOn w:val="a"/>
    <w:rsid w:val="0003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tn1">
    <w:name w:val="closebtn1"/>
    <w:basedOn w:val="a"/>
    <w:rsid w:val="000311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econd1">
    <w:name w:val="second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learcontainer1">
    <w:name w:val="clearcontainer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normal-161">
    <w:name w:val="clearnormal-161"/>
    <w:basedOn w:val="a"/>
    <w:rsid w:val="0003118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normal-162">
    <w:name w:val="clearnormal-162"/>
    <w:basedOn w:val="a"/>
    <w:rsid w:val="0003118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031183"/>
    <w:pPr>
      <w:pBdr>
        <w:top w:val="single" w:sz="2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1">
    <w:name w:val="selected1"/>
    <w:basedOn w:val="a"/>
    <w:rsid w:val="00031183"/>
    <w:pPr>
      <w:shd w:val="clear" w:color="auto" w:fill="E9E7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pacer1">
    <w:name w:val="spacer1"/>
    <w:basedOn w:val="a"/>
    <w:rsid w:val="00031183"/>
    <w:pPr>
      <w:pBdr>
        <w:top w:val="single" w:sz="6" w:space="0" w:color="CAC9C2"/>
      </w:pBdr>
      <w:spacing w:before="30" w:after="100" w:afterAutospacing="1" w:line="240" w:lineRule="auto"/>
      <w:ind w:left="12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enuarrow1">
    <w:name w:val="menuarrow1"/>
    <w:basedOn w:val="a"/>
    <w:rsid w:val="00031183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1">
    <w:name w:val="contextmenuitem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1">
    <w:name w:val="contextmenuicon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161">
    <w:name w:val="close-16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1">
    <w:name w:val="dialog1"/>
    <w:basedOn w:val="a"/>
    <w:rsid w:val="00031183"/>
    <w:pPr>
      <w:shd w:val="clear" w:color="auto" w:fill="B3B0A4"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ody1">
    <w:name w:val="body1"/>
    <w:basedOn w:val="a"/>
    <w:rsid w:val="00031183"/>
    <w:pP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031183"/>
    <w:pP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1">
    <w:name w:val="main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cc1">
    <w:name w:val="rcc1"/>
    <w:basedOn w:val="a"/>
    <w:rsid w:val="00031183"/>
    <w:pPr>
      <w:pBdr>
        <w:left w:val="single" w:sz="6" w:space="0" w:color="848071"/>
        <w:right w:val="single" w:sz="6" w:space="0" w:color="84807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031183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1">
    <w:name w:val="filter1"/>
    <w:basedOn w:val="a"/>
    <w:rsid w:val="0003118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ype1">
    <w:name w:val="filtertype1"/>
    <w:basedOn w:val="a"/>
    <w:rsid w:val="00031183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1">
    <w:name w:val="form1"/>
    <w:basedOn w:val="a"/>
    <w:rsid w:val="0003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1">
    <w:name w:val="autocomplete1"/>
    <w:basedOn w:val="a"/>
    <w:rsid w:val="0003118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1">
    <w:name w:val="showvariants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er2">
    <w:name w:val="header2"/>
    <w:basedOn w:val="a"/>
    <w:rsid w:val="00031183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1"/>
    <w:basedOn w:val="a"/>
    <w:rsid w:val="000311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at1">
    <w:name w:val="flat1"/>
    <w:basedOn w:val="a"/>
    <w:rsid w:val="00031183"/>
    <w:pPr>
      <w:spacing w:before="180" w:after="40" w:line="240" w:lineRule="auto"/>
      <w:ind w:left="40" w:right="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2">
    <w:name w:val="footer2"/>
    <w:basedOn w:val="a"/>
    <w:rsid w:val="000311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1">
    <w:name w:val="toolbar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utton1">
    <w:name w:val="button1"/>
    <w:basedOn w:val="a"/>
    <w:rsid w:val="00031183"/>
    <w:pPr>
      <w:pBdr>
        <w:top w:val="single" w:sz="6" w:space="0" w:color="F0F0EB"/>
        <w:left w:val="single" w:sz="6" w:space="0" w:color="F0F0EB"/>
        <w:bottom w:val="single" w:sz="6" w:space="0" w:color="F0F0EB"/>
        <w:right w:val="single" w:sz="6" w:space="0" w:color="F0F0EB"/>
      </w:pBd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03118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1">
    <w:name w:val="disable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1">
    <w:name w:val="icon1"/>
    <w:basedOn w:val="a"/>
    <w:rsid w:val="00031183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2">
    <w:name w:val="icon2"/>
    <w:basedOn w:val="a"/>
    <w:rsid w:val="00031183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1">
    <w:name w:val="listpanecontent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10">
    <w:name w:val="a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20">
    <w:name w:val="a2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grayed1">
    <w:name w:val="grayed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selected2">
    <w:name w:val="selected2"/>
    <w:basedOn w:val="a"/>
    <w:rsid w:val="00031183"/>
    <w:pPr>
      <w:shd w:val="clear" w:color="auto" w:fill="C9D7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1">
    <w:name w:val="checked1"/>
    <w:basedOn w:val="a"/>
    <w:rsid w:val="00031183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con3">
    <w:name w:val="icon3"/>
    <w:basedOn w:val="a"/>
    <w:rsid w:val="00031183"/>
    <w:pPr>
      <w:spacing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text1">
    <w:name w:val="errortext1"/>
    <w:basedOn w:val="a"/>
    <w:rsid w:val="00031183"/>
    <w:pPr>
      <w:spacing w:before="100" w:beforeAutospacing="1" w:after="100" w:afterAutospacing="1" w:line="240" w:lineRule="auto"/>
      <w:ind w:left="75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ranch1">
    <w:name w:val="branch1"/>
    <w:basedOn w:val="a"/>
    <w:rsid w:val="00031183"/>
    <w:pPr>
      <w:spacing w:before="9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1">
    <w:name w:val="tr_op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1">
    <w:name w:val="tr_cl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div1">
    <w:name w:val="listpanecontent&gt;div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1">
    <w:name w:val="budget1"/>
    <w:basedOn w:val="a"/>
    <w:rsid w:val="00031183"/>
    <w:pPr>
      <w:spacing w:after="0" w:line="330" w:lineRule="atLeast"/>
      <w:ind w:left="3000" w:right="3000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internet1">
    <w:name w:val="internet1"/>
    <w:basedOn w:val="a"/>
    <w:rsid w:val="00031183"/>
    <w:pPr>
      <w:spacing w:after="0" w:line="330" w:lineRule="atLeast"/>
      <w:ind w:left="3000" w:right="3000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budgetlogo1">
    <w:name w:val="budgetlogo1"/>
    <w:basedOn w:val="a"/>
    <w:rsid w:val="0003118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right1">
    <w:name w:val="right1"/>
    <w:basedOn w:val="a"/>
    <w:rsid w:val="00031183"/>
    <w:pPr>
      <w:pBdr>
        <w:right w:val="sing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031183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031183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4">
    <w:name w:val="icon4"/>
    <w:basedOn w:val="a"/>
    <w:rsid w:val="00031183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1">
    <w:name w:val="start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2">
    <w:name w:val="start2"/>
    <w:basedOn w:val="a"/>
    <w:rsid w:val="00031183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5">
    <w:name w:val="icon5"/>
    <w:basedOn w:val="a"/>
    <w:rsid w:val="00031183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6">
    <w:name w:val="icon6"/>
    <w:basedOn w:val="a"/>
    <w:rsid w:val="00031183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7">
    <w:name w:val="icon7"/>
    <w:basedOn w:val="a"/>
    <w:rsid w:val="00031183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1">
    <w:name w:val="livechat1"/>
    <w:basedOn w:val="a"/>
    <w:rsid w:val="00031183"/>
    <w:pPr>
      <w:shd w:val="clear" w:color="auto" w:fill="56388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icon8">
    <w:name w:val="icon8"/>
    <w:basedOn w:val="a"/>
    <w:rsid w:val="00031183"/>
    <w:pPr>
      <w:spacing w:before="100" w:beforeAutospacing="1" w:after="100" w:afterAutospacing="1" w:line="15" w:lineRule="atLeast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2">
    <w:name w:val="livechat2"/>
    <w:basedOn w:val="a"/>
    <w:rsid w:val="00031183"/>
    <w:pPr>
      <w:shd w:val="clear" w:color="auto" w:fill="44257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help1">
    <w:name w:val="help1"/>
    <w:basedOn w:val="a"/>
    <w:rsid w:val="00031183"/>
    <w:pPr>
      <w:shd w:val="clear" w:color="auto" w:fill="FFFF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2">
    <w:name w:val="help2"/>
    <w:basedOn w:val="a"/>
    <w:rsid w:val="00031183"/>
    <w:pPr>
      <w:shd w:val="clear" w:color="auto" w:fill="FE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9">
    <w:name w:val="icon9"/>
    <w:basedOn w:val="a"/>
    <w:rsid w:val="00031183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1">
    <w:name w:val="service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2">
    <w:name w:val="service2"/>
    <w:basedOn w:val="a"/>
    <w:rsid w:val="00031183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0">
    <w:name w:val="icon10"/>
    <w:basedOn w:val="a"/>
    <w:rsid w:val="00031183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1">
    <w:name w:val="user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2">
    <w:name w:val="user2"/>
    <w:basedOn w:val="a"/>
    <w:rsid w:val="00031183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1">
    <w:name w:val="icon11"/>
    <w:basedOn w:val="a"/>
    <w:rsid w:val="00031183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1">
    <w:name w:val="exit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2">
    <w:name w:val="exit2"/>
    <w:basedOn w:val="a"/>
    <w:rsid w:val="00031183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2">
    <w:name w:val="icon12"/>
    <w:basedOn w:val="a"/>
    <w:rsid w:val="00031183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toolbar1">
    <w:name w:val="toptoolbar1"/>
    <w:basedOn w:val="a"/>
    <w:rsid w:val="00031183"/>
    <w:pPr>
      <w:pBdr>
        <w:top w:val="single" w:sz="6" w:space="0" w:color="B7B3A6"/>
        <w:bottom w:val="single" w:sz="6" w:space="0" w:color="B7B3A6"/>
      </w:pBdr>
      <w:shd w:val="clear" w:color="auto" w:fill="F7F7F7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maintoolbar1">
    <w:name w:val="maintoolbar1"/>
    <w:basedOn w:val="a"/>
    <w:rsid w:val="00031183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2">
    <w:name w:val="maintoolbar2"/>
    <w:basedOn w:val="a"/>
    <w:rsid w:val="00031183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angefont1">
    <w:name w:val="changefont1"/>
    <w:basedOn w:val="a"/>
    <w:rsid w:val="00031183"/>
    <w:pPr>
      <w:spacing w:after="0" w:line="240" w:lineRule="auto"/>
      <w:ind w:left="24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lose1">
    <w:name w:val="tooltipstaticclose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ontent1">
    <w:name w:val="tooltipstaticcontent1"/>
    <w:basedOn w:val="a"/>
    <w:rsid w:val="00031183"/>
    <w:pPr>
      <w:spacing w:before="180" w:after="180" w:line="240" w:lineRule="auto"/>
      <w:ind w:left="180" w:right="18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1">
    <w:name w:val="balloon1"/>
    <w:basedOn w:val="a"/>
    <w:rsid w:val="0003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rect1">
    <w:name w:val="roundrect1"/>
    <w:basedOn w:val="a"/>
    <w:rsid w:val="00031183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1">
    <w:name w:val="context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">
    <w:name w:val="item2"/>
    <w:basedOn w:val="a"/>
    <w:rsid w:val="000311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1">
    <w:name w:val="ref1"/>
    <w:basedOn w:val="a0"/>
    <w:rsid w:val="00031183"/>
    <w:rPr>
      <w:color w:val="1A0DAB"/>
    </w:rPr>
  </w:style>
  <w:style w:type="paragraph" w:customStyle="1" w:styleId="before1">
    <w:name w:val="before1"/>
    <w:basedOn w:val="a"/>
    <w:rsid w:val="00031183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er1">
    <w:name w:val="after1"/>
    <w:basedOn w:val="a"/>
    <w:rsid w:val="00031183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481">
    <w:name w:val="codex-48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241">
    <w:name w:val="codex-24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1">
    <w:name w:val="codex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161">
    <w:name w:val="codex-16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date1">
    <w:name w:val="reddate1"/>
    <w:basedOn w:val="a"/>
    <w:rsid w:val="00031183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2">
    <w:name w:val="blk2"/>
    <w:basedOn w:val="a0"/>
    <w:rsid w:val="00031183"/>
    <w:rPr>
      <w:vanish w:val="0"/>
      <w:webHidden w:val="0"/>
      <w:u w:val="single"/>
      <w:specVanish w:val="0"/>
    </w:rPr>
  </w:style>
  <w:style w:type="paragraph" w:customStyle="1" w:styleId="blk3">
    <w:name w:val="blk3"/>
    <w:basedOn w:val="a"/>
    <w:rsid w:val="0003118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ed1">
    <w:name w:val="typed1"/>
    <w:basedOn w:val="a0"/>
    <w:rsid w:val="00031183"/>
    <w:rPr>
      <w:vanish w:val="0"/>
      <w:webHidden w:val="0"/>
      <w:specVanish w:val="0"/>
    </w:rPr>
  </w:style>
  <w:style w:type="paragraph" w:customStyle="1" w:styleId="kd1">
    <w:name w:val="kd1"/>
    <w:basedOn w:val="a"/>
    <w:rsid w:val="000311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4">
    <w:name w:val="blk4"/>
    <w:basedOn w:val="a0"/>
    <w:rsid w:val="00031183"/>
    <w:rPr>
      <w:vanish w:val="0"/>
      <w:webHidden w:val="0"/>
      <w:color w:val="3399FF"/>
      <w:specVanish w:val="0"/>
    </w:rPr>
  </w:style>
  <w:style w:type="paragraph" w:customStyle="1" w:styleId="title1">
    <w:name w:val="title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FF"/>
      <w:sz w:val="24"/>
      <w:szCs w:val="24"/>
      <w:lang w:eastAsia="ru-RU"/>
    </w:rPr>
  </w:style>
  <w:style w:type="paragraph" w:customStyle="1" w:styleId="title2">
    <w:name w:val="title2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FF"/>
      <w:sz w:val="24"/>
      <w:szCs w:val="24"/>
      <w:lang w:eastAsia="ru-RU"/>
    </w:rPr>
  </w:style>
  <w:style w:type="paragraph" w:customStyle="1" w:styleId="title3">
    <w:name w:val="title3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FF"/>
      <w:sz w:val="24"/>
      <w:szCs w:val="24"/>
      <w:lang w:eastAsia="ru-RU"/>
    </w:rPr>
  </w:style>
  <w:style w:type="paragraph" w:customStyle="1" w:styleId="selectedentryelement1">
    <w:name w:val="selectedentryelement1"/>
    <w:basedOn w:val="a"/>
    <w:rsid w:val="00031183"/>
    <w:pPr>
      <w:shd w:val="clear" w:color="auto" w:fill="33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reakword1">
    <w:name w:val="breakword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tn1">
    <w:name w:val="title_btn1"/>
    <w:basedOn w:val="a"/>
    <w:rsid w:val="000311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6">
    <w:name w:val="title6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031183"/>
    <w:pPr>
      <w:spacing w:before="100" w:beforeAutospacing="1" w:after="100" w:afterAutospacing="1" w:line="240" w:lineRule="auto"/>
      <w:ind w:left="204" w:right="2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031183"/>
    <w:pPr>
      <w:spacing w:before="100" w:beforeAutospacing="1" w:after="100" w:afterAutospacing="1" w:line="240" w:lineRule="auto"/>
      <w:ind w:left="204" w:right="2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7">
    <w:name w:val="title7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8">
    <w:name w:val="title8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031183"/>
    <w:pPr>
      <w:spacing w:before="100" w:beforeAutospacing="1" w:after="100" w:afterAutospacing="1" w:line="240" w:lineRule="auto"/>
      <w:ind w:left="204" w:right="2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rsid w:val="00031183"/>
    <w:pPr>
      <w:spacing w:before="100" w:beforeAutospacing="1" w:after="100" w:afterAutospacing="1" w:line="240" w:lineRule="auto"/>
      <w:ind w:left="204" w:right="2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1">
    <w:name w:val="bmf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c1">
    <w:name w:val="bmfc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bmcomment1">
    <w:name w:val="docbmcomment1"/>
    <w:basedOn w:val="a"/>
    <w:rsid w:val="00031183"/>
    <w:pPr>
      <w:pBdr>
        <w:left w:val="single" w:sz="24" w:space="10" w:color="C0AB00"/>
      </w:pBdr>
      <w:shd w:val="clear" w:color="auto" w:fill="FFFCE1"/>
      <w:spacing w:before="96" w:after="48" w:line="240" w:lineRule="auto"/>
    </w:pPr>
    <w:rPr>
      <w:rFonts w:ascii="Times New Roman" w:eastAsia="Times New Roman" w:hAnsi="Times New Roman" w:cs="Times New Roman"/>
      <w:color w:val="723E00"/>
      <w:sz w:val="24"/>
      <w:szCs w:val="24"/>
      <w:lang w:eastAsia="ru-RU"/>
    </w:rPr>
  </w:style>
  <w:style w:type="paragraph" w:customStyle="1" w:styleId="iconcontainer1">
    <w:name w:val="iconcontainer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concontainer2">
    <w:name w:val="iconcontainer2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uttoncontainer1">
    <w:name w:val="buttoncontainer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container2">
    <w:name w:val="buttoncontainer2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text1">
    <w:name w:val="fulltext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thertext1">
    <w:name w:val="othertext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utton2">
    <w:name w:val="button2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ulltext2">
    <w:name w:val="fulltext2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thertext2">
    <w:name w:val="othertext2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utton3">
    <w:name w:val="button3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1">
    <w:name w:val="iline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ine1">
    <w:name w:val="eline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e2">
    <w:name w:val="iline2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ine2">
    <w:name w:val="eline2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ref1">
    <w:name w:val="backref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ref2">
    <w:name w:val="backref2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5">
    <w:name w:val="blk5"/>
    <w:basedOn w:val="a0"/>
    <w:rsid w:val="00031183"/>
    <w:rPr>
      <w:vanish w:val="0"/>
      <w:webHidden w:val="0"/>
      <w:specVanish w:val="0"/>
    </w:rPr>
  </w:style>
  <w:style w:type="paragraph" w:customStyle="1" w:styleId="icon13">
    <w:name w:val="icon13"/>
    <w:basedOn w:val="a"/>
    <w:rsid w:val="00031183"/>
    <w:pPr>
      <w:spacing w:before="45" w:after="0" w:line="15" w:lineRule="atLeast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main2">
    <w:name w:val="ellipsismain2"/>
    <w:basedOn w:val="a"/>
    <w:rsid w:val="00031183"/>
    <w:pPr>
      <w:spacing w:before="100" w:beforeAutospacing="1" w:after="100" w:afterAutospacing="1" w:line="240" w:lineRule="auto"/>
      <w:ind w:left="-15" w:firstLine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1">
    <w:name w:val="ep1"/>
    <w:basedOn w:val="a0"/>
    <w:rsid w:val="00031183"/>
    <w:rPr>
      <w:color w:val="000000"/>
      <w:shd w:val="clear" w:color="auto" w:fill="auto"/>
    </w:rPr>
  </w:style>
  <w:style w:type="character" w:customStyle="1" w:styleId="f2">
    <w:name w:val="f2"/>
    <w:basedOn w:val="a0"/>
    <w:rsid w:val="00031183"/>
    <w:rPr>
      <w:color w:val="000000"/>
      <w:shd w:val="clear" w:color="auto" w:fill="auto"/>
    </w:rPr>
  </w:style>
  <w:style w:type="paragraph" w:customStyle="1" w:styleId="i01">
    <w:name w:val="i_0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1">
    <w:name w:val="i_1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02">
    <w:name w:val="i_02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2">
    <w:name w:val="i_12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1">
    <w:name w:val="i_2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2">
    <w:name w:val="i_22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1">
    <w:name w:val="pointer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active1">
    <w:name w:val="pointer_active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in1">
    <w:name w:val="pointer_in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xt1">
    <w:name w:val="notext1"/>
    <w:basedOn w:val="a"/>
    <w:rsid w:val="00031183"/>
    <w:pPr>
      <w:spacing w:before="100" w:beforeAutospacing="1" w:after="100" w:afterAutospacing="1" w:line="288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ocorderblock1">
    <w:name w:val="docorderblock1"/>
    <w:basedOn w:val="a"/>
    <w:rsid w:val="00031183"/>
    <w:pPr>
      <w:shd w:val="clear" w:color="auto" w:fill="F0F4F7"/>
      <w:spacing w:before="300"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rdertext1">
    <w:name w:val="docordertext1"/>
    <w:basedOn w:val="a"/>
    <w:rsid w:val="00031183"/>
    <w:pPr>
      <w:spacing w:before="300" w:after="300" w:line="240" w:lineRule="auto"/>
      <w:ind w:left="240" w:right="4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lock1">
    <w:name w:val="titleblock1"/>
    <w:basedOn w:val="a"/>
    <w:rsid w:val="00031183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orderbtn1">
    <w:name w:val="docorderbtn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2">
    <w:name w:val="ep2"/>
    <w:basedOn w:val="a0"/>
    <w:rsid w:val="00031183"/>
    <w:rPr>
      <w:color w:val="000000"/>
      <w:shd w:val="clear" w:color="auto" w:fill="D2D2D2"/>
    </w:rPr>
  </w:style>
  <w:style w:type="character" w:customStyle="1" w:styleId="epm1">
    <w:name w:val="epm1"/>
    <w:basedOn w:val="a0"/>
    <w:rsid w:val="00031183"/>
    <w:rPr>
      <w:color w:val="000000"/>
      <w:shd w:val="clear" w:color="auto" w:fill="D2D2D2"/>
    </w:rPr>
  </w:style>
  <w:style w:type="character" w:customStyle="1" w:styleId="f3">
    <w:name w:val="f3"/>
    <w:basedOn w:val="a0"/>
    <w:rsid w:val="00031183"/>
    <w:rPr>
      <w:color w:val="000000"/>
      <w:shd w:val="clear" w:color="auto" w:fill="D2D2D2"/>
    </w:rPr>
  </w:style>
  <w:style w:type="paragraph" w:customStyle="1" w:styleId="diff1">
    <w:name w:val="diff1"/>
    <w:basedOn w:val="a"/>
    <w:rsid w:val="00031183"/>
    <w:pPr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del1">
    <w:name w:val="diff_del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008000"/>
      <w:sz w:val="24"/>
      <w:szCs w:val="24"/>
      <w:lang w:eastAsia="ru-RU"/>
    </w:rPr>
  </w:style>
  <w:style w:type="paragraph" w:customStyle="1" w:styleId="diffmod1">
    <w:name w:val="diff_mod1"/>
    <w:basedOn w:val="a"/>
    <w:rsid w:val="00031183"/>
    <w:pP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ins1">
    <w:name w:val="diff_ins1"/>
    <w:basedOn w:val="a"/>
    <w:rsid w:val="00031183"/>
    <w:pP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selected1">
    <w:name w:val="diff_selected1"/>
    <w:basedOn w:val="a"/>
    <w:rsid w:val="0003118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pacing w:after="0" w:line="240" w:lineRule="auto"/>
      <w:ind w:left="-30" w:right="-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bannerstbl1">
    <w:name w:val="bigbannerstbl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1">
    <w:name w:val="first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info1">
    <w:name w:val="bottominfo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right1">
    <w:name w:val="copyright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1">
    <w:name w:val="wrapper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1">
    <w:name w:val="overlay1"/>
    <w:basedOn w:val="a"/>
    <w:rsid w:val="0003118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1">
    <w:name w:val="page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3">
    <w:name w:val="close3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content1">
    <w:name w:val="pagecontent1"/>
    <w:basedOn w:val="a"/>
    <w:rsid w:val="0003118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2">
    <w:name w:val="autocomplete2"/>
    <w:basedOn w:val="a"/>
    <w:rsid w:val="00031183"/>
    <w:pPr>
      <w:pBdr>
        <w:top w:val="single" w:sz="6" w:space="0" w:color="B4B4B4"/>
        <w:left w:val="single" w:sz="6" w:space="0" w:color="B4B4B4"/>
        <w:bottom w:val="single" w:sz="6" w:space="0" w:color="B4B4B4"/>
        <w:right w:val="single" w:sz="6" w:space="0" w:color="B4B4B4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3">
    <w:name w:val="autocomplete3"/>
    <w:basedOn w:val="a"/>
    <w:rsid w:val="00031183"/>
    <w:pPr>
      <w:pBdr>
        <w:top w:val="single" w:sz="6" w:space="0" w:color="B4B4B4"/>
        <w:left w:val="single" w:sz="6" w:space="0" w:color="B4B4B4"/>
        <w:bottom w:val="single" w:sz="6" w:space="0" w:color="B4B4B4"/>
        <w:right w:val="single" w:sz="6" w:space="0" w:color="B4B4B4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4">
    <w:name w:val="autocomplete4"/>
    <w:basedOn w:val="a"/>
    <w:rsid w:val="00031183"/>
    <w:pPr>
      <w:pBdr>
        <w:top w:val="single" w:sz="6" w:space="0" w:color="B4B4B4"/>
        <w:left w:val="single" w:sz="6" w:space="0" w:color="B4B4B4"/>
        <w:bottom w:val="single" w:sz="6" w:space="0" w:color="B4B4B4"/>
        <w:right w:val="single" w:sz="6" w:space="0" w:color="B4B4B4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2">
    <w:name w:val="showvariants2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3">
    <w:name w:val="showvariants3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4">
    <w:name w:val="showvariants4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1">
    <w:name w:val="pagetitle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7"/>
      <w:sz w:val="31"/>
      <w:szCs w:val="31"/>
      <w:lang w:eastAsia="ru-RU"/>
    </w:rPr>
  </w:style>
  <w:style w:type="paragraph" w:customStyle="1" w:styleId="pagetitle2">
    <w:name w:val="pagetitle2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7"/>
      <w:sz w:val="31"/>
      <w:szCs w:val="31"/>
      <w:lang w:eastAsia="ru-RU"/>
    </w:rPr>
  </w:style>
  <w:style w:type="paragraph" w:customStyle="1" w:styleId="pagetitle3">
    <w:name w:val="pagetitle3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7"/>
      <w:sz w:val="31"/>
      <w:szCs w:val="31"/>
      <w:lang w:eastAsia="ru-RU"/>
    </w:rPr>
  </w:style>
  <w:style w:type="paragraph" w:customStyle="1" w:styleId="zone21">
    <w:name w:val="zone21"/>
    <w:basedOn w:val="a"/>
    <w:rsid w:val="00031183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ne22">
    <w:name w:val="zone22"/>
    <w:basedOn w:val="a"/>
    <w:rsid w:val="00031183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ne23">
    <w:name w:val="zone23"/>
    <w:basedOn w:val="a"/>
    <w:rsid w:val="00031183"/>
    <w:pPr>
      <w:pBdr>
        <w:top w:val="single" w:sz="6" w:space="0" w:color="828282"/>
        <w:bottom w:val="single" w:sz="6" w:space="0" w:color="828282"/>
      </w:pBd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">
    <w:name w:val="t1"/>
    <w:basedOn w:val="a"/>
    <w:rsid w:val="00031183"/>
    <w:pPr>
      <w:spacing w:before="24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2">
    <w:name w:val="t2"/>
    <w:basedOn w:val="a"/>
    <w:rsid w:val="00031183"/>
    <w:pPr>
      <w:spacing w:before="24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3">
    <w:name w:val="t3"/>
    <w:basedOn w:val="a"/>
    <w:rsid w:val="00031183"/>
    <w:pPr>
      <w:spacing w:before="24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entsbar1">
    <w:name w:val="contentsbar1"/>
    <w:basedOn w:val="a"/>
    <w:rsid w:val="00031183"/>
    <w:pPr>
      <w:shd w:val="clear" w:color="auto" w:fill="FFF5E1"/>
      <w:spacing w:before="300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tentsbar2">
    <w:name w:val="contentsbar2"/>
    <w:basedOn w:val="a"/>
    <w:rsid w:val="00031183"/>
    <w:pPr>
      <w:shd w:val="clear" w:color="auto" w:fill="FFF5E1"/>
      <w:spacing w:before="300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foldall1">
    <w:name w:val="foldall1"/>
    <w:basedOn w:val="a"/>
    <w:rsid w:val="000311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ldall1">
    <w:name w:val="unfoldall1"/>
    <w:basedOn w:val="a"/>
    <w:rsid w:val="000311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4">
    <w:name w:val="f4"/>
    <w:basedOn w:val="a"/>
    <w:rsid w:val="00031183"/>
    <w:pPr>
      <w:shd w:val="clear" w:color="auto" w:fill="D2D2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row1">
    <w:name w:val="contentsrow1"/>
    <w:basedOn w:val="a"/>
    <w:rsid w:val="0003118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6">
    <w:name w:val="content6"/>
    <w:basedOn w:val="a"/>
    <w:rsid w:val="00031183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7">
    <w:name w:val="content7"/>
    <w:basedOn w:val="a"/>
    <w:rsid w:val="00031183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icon14">
    <w:name w:val="icon14"/>
    <w:basedOn w:val="a"/>
    <w:rsid w:val="00031183"/>
    <w:pPr>
      <w:spacing w:before="96" w:after="100" w:afterAutospacing="1" w:line="15" w:lineRule="atLeast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9">
    <w:name w:val="title9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titletable1">
    <w:name w:val="pagetitletable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4">
    <w:name w:val="pagetitle4"/>
    <w:basedOn w:val="a"/>
    <w:rsid w:val="00031183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b/>
      <w:bCs/>
      <w:spacing w:val="7"/>
      <w:sz w:val="31"/>
      <w:szCs w:val="31"/>
      <w:lang w:eastAsia="ru-RU"/>
    </w:rPr>
  </w:style>
  <w:style w:type="paragraph" w:customStyle="1" w:styleId="doctitle1">
    <w:name w:val="doctitle1"/>
    <w:basedOn w:val="a"/>
    <w:rsid w:val="0003118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octitle2">
    <w:name w:val="doctitle2"/>
    <w:basedOn w:val="a"/>
    <w:rsid w:val="0003118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searchhint1">
    <w:name w:val="searchhint1"/>
    <w:basedOn w:val="a"/>
    <w:rsid w:val="000311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earchhint2">
    <w:name w:val="searchhint2"/>
    <w:basedOn w:val="a"/>
    <w:rsid w:val="000311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seeesse1">
    <w:name w:val="seeesse1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reddate2">
    <w:name w:val="reddate2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warning-161">
    <w:name w:val="warning-161"/>
    <w:basedOn w:val="a"/>
    <w:rsid w:val="00031183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2">
    <w:name w:val="checked2"/>
    <w:basedOn w:val="a"/>
    <w:rsid w:val="00031183"/>
    <w:pPr>
      <w:shd w:val="clear" w:color="auto" w:fill="D6D6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ionnamesel1">
    <w:name w:val="editionnamesel1"/>
    <w:basedOn w:val="a"/>
    <w:rsid w:val="00031183"/>
    <w:pPr>
      <w:shd w:val="clear" w:color="auto" w:fill="C8D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eesse2">
    <w:name w:val="seeesse2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ddate3">
    <w:name w:val="reddate3"/>
    <w:basedOn w:val="a"/>
    <w:rsid w:val="0003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17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5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5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04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065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52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202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3387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792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107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913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16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48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70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496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762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62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28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95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17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2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0623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7707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80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935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290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989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772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07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63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85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2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69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571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287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551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4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71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5273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747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37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548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636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416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6658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686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841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923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137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643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0086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47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0689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57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7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08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519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36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66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118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359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333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32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19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13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179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6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860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09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794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79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616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5271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05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11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09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2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07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522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69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85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227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84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4344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37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85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290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34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6039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01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73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27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554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027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60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26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6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754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09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312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64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53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625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800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1394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945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9787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558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7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21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0239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6717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3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219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228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994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92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64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780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302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39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1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88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134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138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77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44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41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81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1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184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28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03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0916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30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01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0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17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864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425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81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06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751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821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45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07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2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415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82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22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57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443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932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935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53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752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474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44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294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33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964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52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331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0741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68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190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80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87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89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927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2541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403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43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9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649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183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7676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77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358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83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98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124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34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95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6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6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180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130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506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51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428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069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85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4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81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118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4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65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7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58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99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5466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771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5628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43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21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13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3637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05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11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72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33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263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4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56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78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86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8818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04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104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93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74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586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0445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17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70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9467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123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7631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95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160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45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677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4262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9508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8349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5339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53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9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7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157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0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4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763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3309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03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70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79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072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877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201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2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08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4273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545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27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919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7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5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9641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025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703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15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343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641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6376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14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3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332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27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469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94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899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9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53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17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0767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2374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25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13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51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090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436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15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54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71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389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38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8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89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741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5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70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577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586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994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50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07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3994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486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11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1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370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41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661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914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5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17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33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1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88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4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5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2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366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42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62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834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4523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2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659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831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939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51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1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986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19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56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29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07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3587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2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053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2700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5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351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796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5257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91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439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678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1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87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4050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50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9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865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61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692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93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257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333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8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27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149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63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56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433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4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57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5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33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356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79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935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84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3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89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525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67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35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334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9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103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065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257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369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66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300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2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5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42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20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08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05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629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16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07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78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55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7199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927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937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79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65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62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7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15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700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845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3149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04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456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18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2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86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59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674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20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62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781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614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49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892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00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73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72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1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001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120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303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59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162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10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3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840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938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49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331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14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24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54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3941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063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6000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7607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8412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259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82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0935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489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766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8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919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1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195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056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218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930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29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89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829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135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26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1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61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404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05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881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49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055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20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519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32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1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9574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150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21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896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1399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34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802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19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03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94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701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91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665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35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40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23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49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81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6362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784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9005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6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89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8002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957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225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94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4623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08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17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70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10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578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4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817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50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12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303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64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86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087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492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043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0391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502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5273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544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08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3179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600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24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48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36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482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032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564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48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1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87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6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01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20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00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72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52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888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731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954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1319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00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718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07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29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65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0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936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19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18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40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913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183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198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46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10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476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353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27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09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8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65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5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80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21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405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415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5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90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53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2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86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51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46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497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16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770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6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765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6998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290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94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42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592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821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66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70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11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77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32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8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670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24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050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026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582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2288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143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58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226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870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9438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70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0280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3518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86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653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4071</Words>
  <Characters>23207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27224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Луковников  Герман  Сергеевич</dc:creator>
  <cp:keywords/>
  <dc:description/>
  <cp:lastModifiedBy>Бакшаева Оксана Викторовна</cp:lastModifiedBy>
  <cp:revision>4</cp:revision>
  <cp:lastPrinted>2018-02-01T02:00:00Z</cp:lastPrinted>
  <dcterms:created xsi:type="dcterms:W3CDTF">2018-02-01T02:10:00Z</dcterms:created>
  <dcterms:modified xsi:type="dcterms:W3CDTF">2018-02-01T03:12:00Z</dcterms:modified>
</cp:coreProperties>
</file>